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58781B" w:rsidRPr="0008563D" w14:paraId="036BBEB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D9A" w14:textId="77777777" w:rsidR="0058781B" w:rsidRPr="0008563D" w:rsidRDefault="0058781B" w:rsidP="005D7544">
            <w:pPr>
              <w:pStyle w:val="a4"/>
              <w:rPr>
                <w:rFonts w:ascii="TH SarabunPSK" w:hAnsi="TH SarabunPSK" w:cs="TH SarabunPSK"/>
                <w:b/>
                <w:bCs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6C9" w14:textId="77777777" w:rsidR="0058781B" w:rsidRPr="0008563D" w:rsidRDefault="0058781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ด้านบริการเป็นเลิศ (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58781B" w:rsidRPr="0008563D" w14:paraId="6A79D7C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5B0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587" w14:textId="77777777" w:rsidR="0058781B" w:rsidRPr="0008563D" w:rsidRDefault="0058781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อุตสาหกรรมการแพทย์ครบวงจร การท่องเที่ยวเชิงสุขภาพ ความงาม และแพทย์แผนไทย</w:t>
            </w:r>
          </w:p>
        </w:tc>
      </w:tr>
      <w:tr w:rsidR="0058781B" w:rsidRPr="0008563D" w14:paraId="4B6262E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916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1DF" w14:textId="77777777" w:rsidR="0058781B" w:rsidRPr="0008563D" w:rsidRDefault="0058781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โครงการพัฒนาการท่องเที่ยวเชิงสุขภาพและการแพทย์</w:t>
            </w:r>
          </w:p>
        </w:tc>
      </w:tr>
      <w:tr w:rsidR="0058781B" w:rsidRPr="0008563D" w14:paraId="3FAEFE4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0D6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CD1" w14:textId="77777777" w:rsidR="0058781B" w:rsidRPr="0008563D" w:rsidRDefault="0058781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58781B" w:rsidRPr="0008563D" w14:paraId="4134048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C97A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570" w14:textId="33EB284F" w:rsidR="0058781B" w:rsidRPr="0008563D" w:rsidRDefault="0058781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3970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อัตราการเพิ่มขึ้นของจำนวนสถานประกอบการด้านการท่องเที่ยวเชิงสุขภาพ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ได้รับมาตรฐานตามที่กำหนด </w:t>
            </w:r>
          </w:p>
        </w:tc>
      </w:tr>
      <w:tr w:rsidR="0058781B" w:rsidRPr="0008563D" w14:paraId="5730206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D96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E53" w14:textId="697C37A8" w:rsidR="00D3194C" w:rsidRPr="00FE06A7" w:rsidRDefault="0058781B" w:rsidP="005D7544">
            <w:pPr>
              <w:spacing w:after="120" w:line="240" w:lineRule="auto"/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  <w:shd w:val="clear" w:color="auto" w:fill="F3F4F7"/>
              </w:rPr>
            </w:pPr>
            <w:r w:rsidRPr="00FE0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สถานประกอบการด้านการท่องเที่ยวเชิงสุขภาพ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0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194C"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ถานพยาบาลหรือสถานประกอบการเพื่อสุขภาพ ที่ดำเนินการถูกต้องตาม พ.ร.บ.สถานพยาบาล หรือ พ.ร.บ.สถานประกอบการเพื่อสุขภาพ และ จัดให้มีบริการหรือมีกิจกรรมเพื่อส่งเสริมด้านการท่องเที่ยวร่วมด้วย (</w:t>
            </w:r>
            <w:r w:rsidR="00D3194C" w:rsidRPr="00FE06A7">
              <w:rPr>
                <w:rFonts w:ascii="TH SarabunPSK" w:hAnsi="TH SarabunPSK" w:cs="TH SarabunPSK"/>
                <w:sz w:val="32"/>
                <w:szCs w:val="32"/>
              </w:rPr>
              <w:t xml:space="preserve">Medical Tourism and Wellness Tourism) </w:t>
            </w:r>
            <w:r w:rsidR="00D3194C"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หรือเป็นส่วนหนึ่งของการให้บริการด้านสุขภาพในเส้นทางการท่องเที่ยวเชิงสุขภาพที่กำหนด</w:t>
            </w:r>
          </w:p>
          <w:p w14:paraId="08D0E193" w14:textId="5D701294" w:rsidR="00D3194C" w:rsidRPr="00FE06A7" w:rsidRDefault="00D3194C" w:rsidP="00D3194C">
            <w:r w:rsidRPr="00FE0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สถานพยาบาลได้รับมาตรฐานตามที่กำหนด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0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สถานพยาบาลที่ได้รับอนุญาตตาม พ.ร.บ.สถานพยาบาลและได้รับการรับรองมาตรฐานระดับสากล หรือมีนวัตกรรมบริการเพิ่มเติมที่โดดเด่น เช่น การเสริมความงาม </w:t>
            </w:r>
            <w:r w:rsidRPr="00FE06A7">
              <w:rPr>
                <w:rFonts w:ascii="TH SarabunPSK" w:hAnsi="TH SarabunPSK" w:cs="TH SarabunPSK"/>
                <w:sz w:val="32"/>
                <w:szCs w:val="32"/>
              </w:rPr>
              <w:t>Telemedicine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เทคโนโลยีช่วยการเจริญพันธุ์ทางการแพทย์ เวชศาสตร์จีโนม ทันตกรรม หรือการประกอบโรคศิลปะสาขาต่างๆ</w:t>
            </w:r>
            <w:r w:rsidRPr="00FE0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สถานประกอบการเพื่อสุขภาพได้รับมาตรฐานตามที่กำหนด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0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สถานประกอบการ เพื่อสุขภาพที่ได้รับอนุญาตตาม พ.ร.บ.สถานประกอบการเพื่อสุขภาพ และได้รับการรับรองมาตรฐาน </w:t>
            </w:r>
            <w:r w:rsidRPr="00FE06A7">
              <w:rPr>
                <w:rFonts w:ascii="TH SarabunPSK" w:hAnsi="TH SarabunPSK" w:cs="TH SarabunPSK"/>
                <w:sz w:val="32"/>
                <w:szCs w:val="32"/>
              </w:rPr>
              <w:t xml:space="preserve">Thai World Class, </w:t>
            </w:r>
            <w:proofErr w:type="spellStart"/>
            <w:r w:rsidRPr="00FE06A7">
              <w:rPr>
                <w:rFonts w:ascii="TH SarabunPSK" w:hAnsi="TH SarabunPSK" w:cs="TH SarabunPSK"/>
                <w:sz w:val="32"/>
                <w:szCs w:val="32"/>
              </w:rPr>
              <w:t>Nuad</w:t>
            </w:r>
            <w:proofErr w:type="spellEnd"/>
            <w:r w:rsidRPr="00FE06A7">
              <w:rPr>
                <w:rFonts w:ascii="TH SarabunPSK" w:hAnsi="TH SarabunPSK" w:cs="TH SarabunPSK"/>
                <w:sz w:val="32"/>
                <w:szCs w:val="32"/>
              </w:rPr>
              <w:t xml:space="preserve"> Thai Premium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มาตรฐาน </w:t>
            </w:r>
            <w:r w:rsidRPr="00FE06A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ด้าน ได้แก่  ด้านสถานที่และสิ่งแวดล้อม ด้านบุคลากร ด้านการบริการ ด้านผลิตภัณฑ์ เครื่องมือ และอุปกรณ์ ด้านบริหารและการจัดการองค์กร และด้านการควบคุมการติดเชื้อในสถานประกอบการเพื่อสุขภาพ</w:t>
            </w:r>
          </w:p>
          <w:p w14:paraId="1C267347" w14:textId="77777777" w:rsidR="00D3194C" w:rsidRPr="00FE06A7" w:rsidRDefault="00D3194C" w:rsidP="00D3194C">
            <w:pPr>
              <w:pStyle w:val="2"/>
              <w:spacing w:after="120"/>
              <w:ind w:firstLine="490"/>
              <w:contextualSpacing/>
              <w:rPr>
                <w:b w:val="0"/>
                <w:bCs w:val="0"/>
                <w:color w:val="auto"/>
              </w:rPr>
            </w:pPr>
            <w:r w:rsidRPr="00FE06A7">
              <w:rPr>
                <w:color w:val="auto"/>
                <w:cs/>
              </w:rPr>
              <w:t>เส้นทางการท่องเที่ยวเชิงสุขภาพ (</w:t>
            </w:r>
            <w:r w:rsidRPr="00FE06A7">
              <w:rPr>
                <w:color w:val="auto"/>
              </w:rPr>
              <w:t xml:space="preserve">Health Tourism Route) </w:t>
            </w:r>
            <w:r w:rsidRPr="00FE06A7">
              <w:rPr>
                <w:color w:val="auto"/>
                <w:cs/>
              </w:rPr>
              <w:t xml:space="preserve">หมายถึง </w:t>
            </w:r>
            <w:r w:rsidRPr="00FE06A7">
              <w:rPr>
                <w:b w:val="0"/>
                <w:bCs w:val="0"/>
                <w:color w:val="auto"/>
                <w:cs/>
              </w:rPr>
              <w:t>เส้นทางการสัญจรที่กำหนดขึ้นสำหรับนักท่องเที่ยวเพื่อให้สามารถพบเห็นหรือเข้าชมแหล่งท่องเที่ยวและจุดที่น่าสนใจต่าง ๆ ได้ง่าย สะดวก ปลอดภัย ได้รับความรู้ ความเพลิดเพลิน พักผ่อนหย่อนใจ เรียนรู้วิถีชีวิต และทำกิจกรรมหรือบริการส่งเสริมสุขภาพ การป้องกันโรค การบำบัดรักษา หรือการฟื้นฟูสุขภาพ บนเส้นทางหรือเป็นส่วนหนึ่งของเส้นทางท่องเที่ยวที่จัดทำขึ้นในพื้นที่</w:t>
            </w:r>
          </w:p>
          <w:p w14:paraId="33DEE595" w14:textId="77777777" w:rsidR="00D3194C" w:rsidRPr="00FE06A7" w:rsidRDefault="00D3194C" w:rsidP="00D3194C">
            <w:r w:rsidRPr="00FE0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ได้รับมาตรฐานตามที่กำหนด หมายถึง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สถานพยาบาล หรือสถานประกอบการเพื่อสุขภาพ ที่เข้าร่วมการพัฒนาและมีผลการประเมินผ่านเกณฑ์มาตรฐานสถานประกอบการด้านการท่องเที่ยวเชิงสุขภาพจากคณะทำงาน คณะอนุกรรมการ หรือคณะกรรมการตามกฎหมายว่าด้วยสถานพยาบาลหรือสถานประกอบการเพื่อสุขภาพ</w:t>
            </w:r>
          </w:p>
          <w:p w14:paraId="53022A0B" w14:textId="77777777" w:rsidR="00FE06A7" w:rsidRPr="00FE06A7" w:rsidRDefault="00FE06A7" w:rsidP="00D3194C"/>
          <w:p w14:paraId="038317AE" w14:textId="1DDBC78E" w:rsidR="00FE06A7" w:rsidRPr="00FE06A7" w:rsidRDefault="00FE06A7" w:rsidP="00D3194C">
            <w:pPr>
              <w:rPr>
                <w:rFonts w:hint="cs"/>
              </w:rPr>
            </w:pPr>
          </w:p>
        </w:tc>
      </w:tr>
      <w:tr w:rsidR="0058781B" w:rsidRPr="0008563D" w14:paraId="3253D5A6" w14:textId="77777777" w:rsidTr="00FE06A7">
        <w:trPr>
          <w:trHeight w:val="148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0CE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08563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58781B" w:rsidRPr="0008563D" w14:paraId="43CA98EF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0E7EC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E1097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7F521D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7DF3AF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FA4F8C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58781B" w:rsidRPr="0008563D" w14:paraId="117F5C41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59D1F4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86244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EC8BC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A79BB5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D2634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</w:t>
                  </w:r>
                </w:p>
              </w:tc>
            </w:tr>
          </w:tbl>
          <w:p w14:paraId="5E02F3E7" w14:textId="77777777" w:rsidR="0058781B" w:rsidRPr="0008563D" w:rsidRDefault="0058781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81B" w:rsidRPr="0008563D" w14:paraId="7C4A446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2AD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591" w14:textId="77777777" w:rsidR="00D3194C" w:rsidRPr="00FE06A7" w:rsidRDefault="00D3194C" w:rsidP="00D319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E06A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1. </w:t>
            </w:r>
            <w:r w:rsidRPr="00FE06A7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GB"/>
              </w:rPr>
              <w:t>เพื่อพัฒนาและยกระดับมาตรฐานการท่องเที่ยวเชิงสุขภาพให้เป็นที่ยอมรับในระดับสากล</w:t>
            </w:r>
          </w:p>
          <w:p w14:paraId="77727047" w14:textId="31C1F974" w:rsidR="00D3194C" w:rsidRPr="00FE06A7" w:rsidRDefault="00D3194C" w:rsidP="00D3194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r w:rsidRPr="00FE06A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 เพื่อพัฒนาและยกระดับสถานประกอบการด้านการท่องเที่ยวเชิงสุขภาพให้มีคุณภาพรับมาตรฐานตามที่กำหนด</w:t>
            </w:r>
          </w:p>
        </w:tc>
      </w:tr>
      <w:tr w:rsidR="0058781B" w:rsidRPr="0008563D" w14:paraId="44B5372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A48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9C6" w14:textId="0258BDA6" w:rsidR="00D3194C" w:rsidRPr="00FE06A7" w:rsidRDefault="00D3194C" w:rsidP="005D7544">
            <w:pPr>
              <w:spacing w:after="0"/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</w:pP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สถานพยาบาลและสถานประกอบการเพื่อสุขภาพ</w:t>
            </w:r>
          </w:p>
        </w:tc>
      </w:tr>
      <w:tr w:rsidR="0058781B" w:rsidRPr="0008563D" w14:paraId="2354300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839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42C" w14:textId="1F49DAC1" w:rsidR="00D3194C" w:rsidRPr="00FE06A7" w:rsidRDefault="00D3194C" w:rsidP="00D3194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1. ข้อมูลการขึ้นทะเบียน/ขอเพิ่มบริการสุขภาพในสถานพยาบาล/สถานประกอบการเพื่อสุขภาพและเส้นทางการท่องเที่ยวเชิงสุขภาพ</w:t>
            </w:r>
          </w:p>
          <w:p w14:paraId="5EF976EC" w14:textId="359DE303" w:rsidR="00D3194C" w:rsidRPr="00FE06A7" w:rsidRDefault="00D3194C" w:rsidP="00D3194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2. ผลการพิจารณารับรองสถานประกอบการด้านการท่องเที่ยว</w:t>
            </w:r>
          </w:p>
        </w:tc>
      </w:tr>
      <w:tr w:rsidR="0058781B" w:rsidRPr="0008563D" w14:paraId="7010173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C6B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07B3" w14:textId="77777777" w:rsidR="0058781B" w:rsidRPr="0008563D" w:rsidRDefault="0058781B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ฐานข้อมูลกองสถานพยาบาลฯ / กองสถานประกอบการเพื่อสุขภาพ</w:t>
            </w:r>
          </w:p>
        </w:tc>
      </w:tr>
      <w:tr w:rsidR="0058781B" w:rsidRPr="0008563D" w14:paraId="716A43D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9B5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A46" w14:textId="091BB4F4" w:rsidR="0058781B" w:rsidRPr="0008563D" w:rsidRDefault="0058781B" w:rsidP="005D75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8563D">
              <w:rPr>
                <w:rFonts w:ascii="TH SarabunPSK" w:hAnsi="TH SarabunPSK" w:cs="TH SarabunPSK"/>
                <w:sz w:val="30"/>
                <w:szCs w:val="30"/>
              </w:rPr>
              <w:t xml:space="preserve">A = </w:t>
            </w: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จำนวนสถานประกอบการด้านการท่องเที่ยวเชิงสุขภาพที่ได้รับมาตรฐานที่กำหนด ปีงบประมาณ พ.ศ. 2566</w:t>
            </w:r>
          </w:p>
        </w:tc>
      </w:tr>
      <w:tr w:rsidR="0058781B" w:rsidRPr="0008563D" w14:paraId="62D6361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E3B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482" w14:textId="77777777" w:rsidR="0058781B" w:rsidRPr="0008563D" w:rsidRDefault="0058781B" w:rsidP="005D7544">
            <w:pPr>
              <w:tabs>
                <w:tab w:val="left" w:pos="2826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sz w:val="30"/>
                <w:szCs w:val="30"/>
              </w:rPr>
              <w:t xml:space="preserve">B = </w:t>
            </w: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จำนวนสถานประกอบการด้านการท่องเที่ยวเชิงสุขภาพที่ได้รับมาตรฐานตามที่กำหนด ปีงบประมาณ พ.ศ. 2565</w:t>
            </w:r>
          </w:p>
        </w:tc>
      </w:tr>
      <w:tr w:rsidR="0058781B" w:rsidRPr="0008563D" w14:paraId="3E56F43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391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1E3" w14:textId="77777777" w:rsidR="0058781B" w:rsidRPr="0008563D" w:rsidRDefault="0058781B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อัตราการเพิ่มขึ้นของจำนวนสถานประกอบการด้านการท่องเที่ยวเชิงสุขภาพได้รับมาตรฐานตามที่กำหนด </w:t>
            </w:r>
          </w:p>
          <w:p w14:paraId="7009ADA1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563D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A/B)</w:t>
            </w:r>
            <w:r w:rsidRPr="0008563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8563D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08563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8563D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58781B" w:rsidRPr="0008563D" w14:paraId="7F6E386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1F4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FE9" w14:textId="77777777" w:rsidR="0058781B" w:rsidRPr="0008563D" w:rsidRDefault="0058781B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58781B" w:rsidRPr="0008563D" w14:paraId="4D0863A1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9"/>
        </w:trPr>
        <w:tc>
          <w:tcPr>
            <w:tcW w:w="10349" w:type="dxa"/>
            <w:gridSpan w:val="2"/>
          </w:tcPr>
          <w:p w14:paraId="4277347E" w14:textId="77777777" w:rsidR="0058781B" w:rsidRPr="0008563D" w:rsidRDefault="0058781B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72259485" w14:textId="77777777" w:rsidR="0058781B" w:rsidRPr="0008563D" w:rsidRDefault="0058781B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58781B" w:rsidRPr="0008563D" w14:paraId="3097F7AE" w14:textId="77777777" w:rsidTr="005D7544">
              <w:tc>
                <w:tcPr>
                  <w:tcW w:w="2494" w:type="dxa"/>
                  <w:shd w:val="clear" w:color="auto" w:fill="auto"/>
                </w:tcPr>
                <w:p w14:paraId="26BFAED9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22A3907A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77EA6365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75F41A0A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8781B" w:rsidRPr="0008563D" w14:paraId="2865B7FE" w14:textId="77777777" w:rsidTr="005D7544">
              <w:tc>
                <w:tcPr>
                  <w:tcW w:w="2494" w:type="dxa"/>
                  <w:shd w:val="clear" w:color="auto" w:fill="auto"/>
                </w:tcPr>
                <w:p w14:paraId="3D18A63E" w14:textId="77777777" w:rsidR="00AF61AB" w:rsidRPr="00FE06A7" w:rsidRDefault="00AF61AB" w:rsidP="00AF61AB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E06A7">
                    <w:rPr>
                      <w:rFonts w:ascii="TH SarabunPSK" w:hAnsi="TH SarabunPSK" w:cs="TH SarabunPSK"/>
                      <w:sz w:val="28"/>
                      <w:cs/>
                    </w:rPr>
                    <w:t>1.สื่อสารนโยบาย จัดการความรู้และถ่ายทอดตัวชี้วัดลงพื้นที่</w:t>
                  </w:r>
                </w:p>
                <w:p w14:paraId="666A1D29" w14:textId="75AE7043" w:rsidR="00AF61AB" w:rsidRPr="00FE06A7" w:rsidRDefault="00AF61AB" w:rsidP="00AF61AB">
                  <w:p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FE06A7">
                    <w:rPr>
                      <w:rFonts w:ascii="TH SarabunPSK" w:hAnsi="TH SarabunPSK" w:cs="TH SarabunPSK"/>
                      <w:sz w:val="28"/>
                      <w:cs/>
                    </w:rPr>
                    <w:t>2.ฐานข้อมูลสถานประกอบการด้านท่องเที่ยวเชิงสุขภาพในพื้นที่ระดับจังหวัด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707609F" w14:textId="77777777" w:rsidR="00AF61AB" w:rsidRPr="00FE06A7" w:rsidRDefault="00AF61AB" w:rsidP="00AF61A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E06A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1. แผนการขับเคลื่อนและพัฒนาสถานประกอบการด้านการท่องเที่ยวเชิงสุขภาพ </w:t>
                  </w:r>
                </w:p>
                <w:p w14:paraId="01128969" w14:textId="77777777" w:rsidR="00AF61AB" w:rsidRPr="00FE06A7" w:rsidRDefault="00AF61AB" w:rsidP="00AF61A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E06A7">
                    <w:rPr>
                      <w:rFonts w:ascii="TH SarabunPSK" w:hAnsi="TH SarabunPSK" w:cs="TH SarabunPSK"/>
                      <w:sz w:val="28"/>
                      <w:cs/>
                    </w:rPr>
                    <w:t>2. ฐานข้อมูลสถานประกอบการท่องเที่ยวเชิงสุขภาพ และกลุ่มเป้าหมาย</w:t>
                  </w:r>
                </w:p>
                <w:p w14:paraId="3F2E25DC" w14:textId="77777777" w:rsidR="00AF61AB" w:rsidRPr="00FE06A7" w:rsidRDefault="00AF61AB" w:rsidP="00AF61A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E06A7">
                    <w:rPr>
                      <w:rFonts w:ascii="TH SarabunPSK" w:hAnsi="TH SarabunPSK" w:cs="TH SarabunPSK"/>
                      <w:sz w:val="28"/>
                      <w:cs/>
                    </w:rPr>
                    <w:t>3. จำนวนบุคลากรที่ได้รับการพัฒนาศักยภาพ</w:t>
                  </w:r>
                </w:p>
                <w:p w14:paraId="0D3FB8F2" w14:textId="686F42E9" w:rsidR="00AF61AB" w:rsidRPr="00FE06A7" w:rsidRDefault="00AF61AB" w:rsidP="00AF61AB">
                  <w:p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FE06A7">
                    <w:rPr>
                      <w:rFonts w:ascii="TH SarabunPSK" w:hAnsi="TH SarabunPSK" w:cs="TH SarabunPSK"/>
                      <w:sz w:val="28"/>
                      <w:cs/>
                    </w:rPr>
                    <w:t>4. คณะทำงาน/กรรมการส่งเสริมพัฒนาสถานประกอบการด้านการท่องเที่ยวเชิงสุขภาพระดับจังหวัด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7DF8874C" w14:textId="72436774" w:rsidR="00AF61AB" w:rsidRPr="00FE06A7" w:rsidRDefault="00AF61AB" w:rsidP="00AF61A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E06A7">
                    <w:rPr>
                      <w:rFonts w:ascii="TH SarabunPSK" w:hAnsi="TH SarabunPSK" w:cs="TH SarabunPSK"/>
                      <w:sz w:val="28"/>
                      <w:cs/>
                    </w:rPr>
                    <w:t>1. สถานประกอบการด้านการท่องเที่ยวเชิงสุขภาพได้รับการประเมินมาตรฐานตามที่กำหนด(ร้อยละ 5)</w:t>
                  </w:r>
                </w:p>
                <w:p w14:paraId="426B7A47" w14:textId="77777777" w:rsidR="00AF61AB" w:rsidRPr="00FE06A7" w:rsidRDefault="00AF61AB" w:rsidP="00AF61A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E06A7">
                    <w:rPr>
                      <w:rFonts w:ascii="TH SarabunPSK" w:hAnsi="TH SarabunPSK" w:cs="TH SarabunPSK"/>
                      <w:sz w:val="28"/>
                      <w:cs/>
                    </w:rPr>
                    <w:t>2. เครือข่ายผู้ประกอบการด้านพัฒนาการท่องเที่ยวเชิงสุขภาพ</w:t>
                  </w:r>
                </w:p>
                <w:p w14:paraId="3D5EC00B" w14:textId="303EBF73" w:rsidR="00AF61AB" w:rsidRPr="00FE06A7" w:rsidRDefault="00AF61AB" w:rsidP="00AF61AB">
                  <w:p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FE06A7">
                    <w:rPr>
                      <w:rFonts w:ascii="TH SarabunPSK" w:hAnsi="TH SarabunPSK" w:cs="TH SarabunPSK"/>
                      <w:sz w:val="28"/>
                      <w:cs/>
                    </w:rPr>
                    <w:t>3. เส้นทางท่องเที่ยวเชิงสุขภาพในพื้นที่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78888510" w14:textId="0B9D1DE9" w:rsidR="0058781B" w:rsidRPr="00FE06A7" w:rsidRDefault="00AF61AB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6A7">
                    <w:rPr>
                      <w:rFonts w:ascii="TH SarabunPSK" w:hAnsi="TH SarabunPSK" w:cs="TH SarabunPSK"/>
                      <w:sz w:val="28"/>
                      <w:cs/>
                    </w:rPr>
                    <w:t>1. จำนวนสถานประกอบการด้านการท่องเที่ยวเชิงสุขภาพที่ได้รับมาตรฐานตามที่กำหนด (ร้อยละ 10)</w:t>
                  </w:r>
                  <w:r w:rsidR="0058781B" w:rsidRPr="00FE06A7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          </w:t>
                  </w:r>
                  <w:r w:rsidR="0058781B" w:rsidRPr="00FE06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</w:t>
                  </w:r>
                </w:p>
              </w:tc>
            </w:tr>
          </w:tbl>
          <w:p w14:paraId="4CF793A0" w14:textId="77777777" w:rsidR="00FE06A7" w:rsidRDefault="00FE06A7" w:rsidP="00AF61AB">
            <w:pPr>
              <w:spacing w:after="0"/>
              <w:ind w:left="394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4C1267E2" w14:textId="76C3B4AF" w:rsidR="00AF61AB" w:rsidRPr="00FE06A7" w:rsidRDefault="00AF61AB" w:rsidP="00AF61AB">
            <w:pPr>
              <w:spacing w:after="0"/>
              <w:ind w:left="39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0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E06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1)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จังหวัดไม่ต้องคำนวณอัตราที่เพิ่มขึ้นฯ ให้รายงานผลการดำเนินงานตาม </w:t>
            </w:r>
            <w:r w:rsidRPr="00FE06A7">
              <w:rPr>
                <w:rFonts w:ascii="TH SarabunPSK" w:hAnsi="TH SarabunPSK" w:cs="TH SarabunPSK"/>
                <w:sz w:val="32"/>
                <w:szCs w:val="32"/>
              </w:rPr>
              <w:t xml:space="preserve">Small Success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  <w:p w14:paraId="61504471" w14:textId="259123AD" w:rsidR="0058781B" w:rsidRPr="0008563D" w:rsidRDefault="0058781B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58781B" w:rsidRPr="0008563D" w14:paraId="4796E9A5" w14:textId="77777777" w:rsidTr="005D7544">
              <w:tc>
                <w:tcPr>
                  <w:tcW w:w="2494" w:type="dxa"/>
                  <w:shd w:val="clear" w:color="auto" w:fill="auto"/>
                </w:tcPr>
                <w:p w14:paraId="5F5E9397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A510150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20AC44C3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0BD6B97F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58781B" w:rsidRPr="0008563D" w14:paraId="175BBF8F" w14:textId="77777777" w:rsidTr="005D7544">
              <w:tc>
                <w:tcPr>
                  <w:tcW w:w="2494" w:type="dxa"/>
                  <w:shd w:val="clear" w:color="auto" w:fill="auto"/>
                </w:tcPr>
                <w:p w14:paraId="038E34BD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0189E951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22C873D0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7F0FAC8E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1B9D5976" w14:textId="77777777" w:rsidR="0058781B" w:rsidRPr="0008563D" w:rsidRDefault="0058781B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58781B" w:rsidRPr="0008563D" w14:paraId="1918DCD6" w14:textId="77777777" w:rsidTr="005D7544">
              <w:tc>
                <w:tcPr>
                  <w:tcW w:w="2494" w:type="dxa"/>
                  <w:shd w:val="clear" w:color="auto" w:fill="auto"/>
                </w:tcPr>
                <w:p w14:paraId="7E7DC9EC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3AB85C92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DC40E00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755A0258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58781B" w:rsidRPr="0008563D" w14:paraId="6AD361C3" w14:textId="77777777" w:rsidTr="005D7544">
              <w:tc>
                <w:tcPr>
                  <w:tcW w:w="2494" w:type="dxa"/>
                  <w:shd w:val="clear" w:color="auto" w:fill="auto"/>
                </w:tcPr>
                <w:p w14:paraId="69DCC2C0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552824C1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0016D443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06D9C125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4FF0BCDF" w14:textId="77777777" w:rsidR="00FE06A7" w:rsidRDefault="00FE06A7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5A5B9C" w14:textId="50E72E86" w:rsidR="0058781B" w:rsidRPr="0008563D" w:rsidRDefault="0058781B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58781B" w:rsidRPr="0008563D" w14:paraId="6A554177" w14:textId="77777777" w:rsidTr="005D7544">
              <w:tc>
                <w:tcPr>
                  <w:tcW w:w="2494" w:type="dxa"/>
                  <w:shd w:val="clear" w:color="auto" w:fill="auto"/>
                </w:tcPr>
                <w:p w14:paraId="07795B59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55B2197B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2C886DB5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08E5936C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58781B" w:rsidRPr="0008563D" w14:paraId="243BDA88" w14:textId="77777777" w:rsidTr="005D7544">
              <w:trPr>
                <w:trHeight w:val="178"/>
              </w:trPr>
              <w:tc>
                <w:tcPr>
                  <w:tcW w:w="2494" w:type="dxa"/>
                  <w:shd w:val="clear" w:color="auto" w:fill="auto"/>
                </w:tcPr>
                <w:p w14:paraId="63BD6B03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74BF4ACC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69A565D9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09412BD9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73B5DD0" w14:textId="77777777" w:rsidR="0058781B" w:rsidRPr="0008563D" w:rsidRDefault="0058781B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58781B" w:rsidRPr="0008563D" w14:paraId="5122859A" w14:textId="77777777" w:rsidTr="005D7544">
              <w:tc>
                <w:tcPr>
                  <w:tcW w:w="2494" w:type="dxa"/>
                  <w:shd w:val="clear" w:color="auto" w:fill="auto"/>
                </w:tcPr>
                <w:p w14:paraId="2B8AB634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037CA0DE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5F340C0F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6ABF8A1E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58781B" w:rsidRPr="0008563D" w14:paraId="37CC4769" w14:textId="77777777" w:rsidTr="005D7544">
              <w:trPr>
                <w:trHeight w:val="178"/>
              </w:trPr>
              <w:tc>
                <w:tcPr>
                  <w:tcW w:w="2494" w:type="dxa"/>
                  <w:shd w:val="clear" w:color="auto" w:fill="auto"/>
                </w:tcPr>
                <w:p w14:paraId="346C4395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38696E6A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3FBDB6B1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6C168A80" w14:textId="77777777" w:rsidR="0058781B" w:rsidRPr="0008563D" w:rsidRDefault="0058781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2DC6B2D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81B" w:rsidRPr="0008563D" w14:paraId="384B7D3A" w14:textId="77777777" w:rsidTr="005D7544">
        <w:trPr>
          <w:trHeight w:val="26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FDD" w14:textId="17FDD039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3D6" w14:textId="77777777" w:rsidR="00AF61AB" w:rsidRPr="00FE06A7" w:rsidRDefault="00AF61AB" w:rsidP="00AF61AB">
            <w:pPr>
              <w:pStyle w:val="1"/>
              <w:rPr>
                <w:b/>
                <w:bCs/>
                <w:color w:val="auto"/>
                <w:cs/>
              </w:rPr>
            </w:pPr>
            <w:r w:rsidRPr="00FE06A7">
              <w:rPr>
                <w:b/>
                <w:bCs/>
                <w:color w:val="auto"/>
                <w:cs/>
              </w:rPr>
              <w:t>เกณฑ์การประเมิน</w:t>
            </w:r>
          </w:p>
          <w:p w14:paraId="7F652EC3" w14:textId="77777777" w:rsidR="00AF61AB" w:rsidRPr="00FE06A7" w:rsidRDefault="00AF61AB" w:rsidP="00AF61AB">
            <w:pPr>
              <w:pStyle w:val="2"/>
              <w:rPr>
                <w:b w:val="0"/>
                <w:bCs w:val="0"/>
                <w:color w:val="auto"/>
                <w:sz w:val="24"/>
              </w:rPr>
            </w:pPr>
            <w:r w:rsidRPr="00FE06A7">
              <w:rPr>
                <w:b w:val="0"/>
                <w:bCs w:val="0"/>
                <w:color w:val="auto"/>
                <w:sz w:val="24"/>
                <w:cs/>
              </w:rPr>
              <w:t>เป็นสถานประกอบเพื่อสุขภาพที่ได้รับมาตรฐานตามที่กำหนด</w:t>
            </w:r>
          </w:p>
          <w:p w14:paraId="67BFED9E" w14:textId="77777777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สถานประกอบการที่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ได้รับอนุญาตตาม พ.ร.บ.</w:t>
            </w: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ประกอบการเพื่อสุขภาพ </w:t>
            </w:r>
          </w:p>
          <w:p w14:paraId="490BAD20" w14:textId="77777777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ได้รับการรับรองมาตรฐาน </w:t>
            </w:r>
            <w:r w:rsidRPr="00FE06A7">
              <w:rPr>
                <w:rFonts w:ascii="TH SarabunPSK" w:hAnsi="TH SarabunPSK" w:cs="TH SarabunPSK"/>
                <w:sz w:val="32"/>
                <w:szCs w:val="32"/>
              </w:rPr>
              <w:t xml:space="preserve">Thai World Class, </w:t>
            </w:r>
            <w:proofErr w:type="spellStart"/>
            <w:r w:rsidRPr="00FE06A7">
              <w:rPr>
                <w:rFonts w:ascii="TH SarabunPSK" w:hAnsi="TH SarabunPSK" w:cs="TH SarabunPSK"/>
                <w:sz w:val="32"/>
                <w:szCs w:val="32"/>
              </w:rPr>
              <w:t>Nuad</w:t>
            </w:r>
            <w:proofErr w:type="spellEnd"/>
            <w:r w:rsidRPr="00FE06A7">
              <w:rPr>
                <w:rFonts w:ascii="TH SarabunPSK" w:hAnsi="TH SarabunPSK" w:cs="TH SarabunPSK"/>
                <w:sz w:val="32"/>
                <w:szCs w:val="32"/>
              </w:rPr>
              <w:t xml:space="preserve"> Thai Premium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มาตรฐาน 6 ด้าน ได้แก่  </w:t>
            </w:r>
          </w:p>
          <w:p w14:paraId="5FFD7F96" w14:textId="77777777" w:rsidR="00AF61AB" w:rsidRPr="00FE06A7" w:rsidRDefault="00AF61AB" w:rsidP="00AF61AB">
            <w:pPr>
              <w:spacing w:after="0" w:line="240" w:lineRule="auto"/>
              <w:ind w:left="459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1.)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ด้านสถานที่และสิ่งแวดล้อม</w:t>
            </w: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2.)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ด้านบุคลากร </w:t>
            </w:r>
          </w:p>
          <w:p w14:paraId="1B148AF7" w14:textId="77777777" w:rsidR="00AF61AB" w:rsidRPr="00FE06A7" w:rsidRDefault="00AF61AB" w:rsidP="00AF61AB">
            <w:pPr>
              <w:spacing w:after="0" w:line="240" w:lineRule="auto"/>
              <w:ind w:left="459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3.)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ด้านการบริการ </w:t>
            </w: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4.)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ด้านผลิตภัณฑ์ เครื่องมือ และอุปกรณ์ </w:t>
            </w:r>
          </w:p>
          <w:p w14:paraId="7E23E7AA" w14:textId="77777777" w:rsidR="00AF61AB" w:rsidRPr="00FE06A7" w:rsidRDefault="00AF61AB" w:rsidP="00AF61AB">
            <w:pPr>
              <w:spacing w:after="0" w:line="240" w:lineRule="auto"/>
              <w:ind w:left="459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5.)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ด้านบริหารและการจัดการองค์กร </w:t>
            </w: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6.)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ด้านการควบคุมการติดเชื้อ</w:t>
            </w:r>
          </w:p>
          <w:p w14:paraId="427B5EF7" w14:textId="77777777" w:rsidR="00AF61AB" w:rsidRPr="00FE06A7" w:rsidRDefault="00AF61AB" w:rsidP="00AF61AB">
            <w:pPr>
              <w:spacing w:after="0" w:line="240" w:lineRule="auto"/>
              <w:ind w:left="459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ในสถานประกอบการเพื่อสุขภาพ</w:t>
            </w:r>
          </w:p>
          <w:p w14:paraId="11F70D77" w14:textId="77777777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สถานพยาบาลที่ได้รับอนุญาตตาม พ.ร.บ.สถานพยาบาลและได้รับการรับรองมาตรฐานระดับสากล หรือมีนวัตกรรมบริการเพิ่มเติมที่โดดเด่น เช่น การเสริมความงาม </w:t>
            </w:r>
            <w:r w:rsidRPr="00FE06A7">
              <w:rPr>
                <w:rFonts w:ascii="TH SarabunPSK" w:hAnsi="TH SarabunPSK" w:cs="TH SarabunPSK"/>
                <w:sz w:val="32"/>
                <w:szCs w:val="32"/>
              </w:rPr>
              <w:t xml:space="preserve">Telemedicine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เทคโนโลยีช่วยการเจริญพันธุ์ทางการแพทย์ เวชศาสตร์จีโนม ทันตกรรม หรือการประกอบโรคศิลปะสาขาต่างๆ</w:t>
            </w:r>
          </w:p>
          <w:p w14:paraId="4DCC38A4" w14:textId="77777777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E06A7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ารพัฒนาและมีผลการประเมินผ่านเกณฑ์มาตรฐานสถานประกอบการด้านการท่องเที่ยวเชิงสุขภาพจากคณะทำงาน คณะอนุกรรมการ หรือคณะกรรมการตามกฎหมายว่าด้วยสถานพยาบาลหรือสถานประกอบการเพื่อสุขภาพ</w:t>
            </w:r>
          </w:p>
          <w:p w14:paraId="28289792" w14:textId="2EA5BE13" w:rsidR="00AF61AB" w:rsidRPr="00FE06A7" w:rsidRDefault="00AF61AB" w:rsidP="00AF61AB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E06A7">
              <w:rPr>
                <w:rFonts w:ascii="TH SarabunPSK" w:hAnsi="TH SarabunPSK" w:cs="TH SarabunPSK" w:hint="cs"/>
                <w:sz w:val="32"/>
                <w:szCs w:val="32"/>
                <w:cs/>
              </w:rPr>
              <w:t>- อยู่ในเส้นทางการท่องเที่ยวเชิงสุขภาพ</w:t>
            </w:r>
          </w:p>
        </w:tc>
      </w:tr>
      <w:tr w:rsidR="0058781B" w:rsidRPr="0008563D" w14:paraId="11358868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4F5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181" w14:textId="77777777" w:rsidR="0058781B" w:rsidRPr="0008563D" w:rsidRDefault="0058781B" w:rsidP="005D7544">
            <w:pPr>
              <w:pStyle w:val="NoSpacing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ยุทธศาสตร์ชาติระยะ </w:t>
            </w:r>
            <w:r w:rsidRPr="0008563D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0856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0856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08563D">
              <w:rPr>
                <w:rFonts w:ascii="TH SarabunPSK" w:hAnsi="TH SarabunPSK" w:cs="TH SarabunPSK"/>
                <w:sz w:val="32"/>
                <w:szCs w:val="32"/>
              </w:rPr>
              <w:t>. 2560 - 2569)</w:t>
            </w: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และแผนแม่บทภายใต้ยุทธศาสตร์ชาติ</w:t>
            </w:r>
          </w:p>
          <w:p w14:paraId="541EDE49" w14:textId="77777777" w:rsidR="0058781B" w:rsidRPr="0008563D" w:rsidRDefault="0058781B" w:rsidP="005D7544">
            <w:pPr>
              <w:pStyle w:val="NoSpacing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2. ยุทธศาสตร์ชาติ 20 ปี (พ.ศ. 2561 – 2580) ด้านสาธารณสุข</w:t>
            </w:r>
          </w:p>
          <w:p w14:paraId="3F4269FD" w14:textId="77777777" w:rsidR="0058781B" w:rsidRPr="0008563D" w:rsidRDefault="0058781B" w:rsidP="005D7544">
            <w:pPr>
              <w:pStyle w:val="NoSpacing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8563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. ยุทธศาสตร์การพัฒนาประเทศไทยให้เป็นศูนย์กลางสุขภาพนานาชาติ </w:t>
            </w:r>
            <w:r w:rsidRPr="0008563D">
              <w:rPr>
                <w:rFonts w:ascii="TH SarabunPSK" w:hAnsi="TH SarabunPSK" w:cs="TH SarabunPSK"/>
                <w:spacing w:val="-6"/>
                <w:sz w:val="32"/>
                <w:szCs w:val="32"/>
              </w:rPr>
              <w:t>(</w:t>
            </w:r>
            <w:r w:rsidRPr="0008563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</w:t>
            </w:r>
            <w:r w:rsidRPr="0008563D">
              <w:rPr>
                <w:rFonts w:ascii="TH SarabunPSK" w:hAnsi="TH SarabunPSK" w:cs="TH SarabunPSK"/>
                <w:spacing w:val="-6"/>
                <w:sz w:val="32"/>
                <w:szCs w:val="32"/>
              </w:rPr>
              <w:t>.</w:t>
            </w:r>
            <w:r w:rsidRPr="0008563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ศ</w:t>
            </w:r>
            <w:r w:rsidRPr="0008563D">
              <w:rPr>
                <w:rFonts w:ascii="TH SarabunPSK" w:hAnsi="TH SarabunPSK" w:cs="TH SarabunPSK"/>
                <w:spacing w:val="-6"/>
                <w:sz w:val="32"/>
                <w:szCs w:val="32"/>
              </w:rPr>
              <w:t>. 2560 - 2569)</w:t>
            </w:r>
          </w:p>
          <w:p w14:paraId="71E8F615" w14:textId="77777777" w:rsidR="0058781B" w:rsidRPr="0008563D" w:rsidRDefault="0058781B" w:rsidP="005D754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ยุทธศาสตร์กรมสนับสนุนบริการสุขภาพ </w:t>
            </w:r>
            <w:r w:rsidRPr="000856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0856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08563D">
              <w:rPr>
                <w:rFonts w:ascii="TH SarabunPSK" w:hAnsi="TH SarabunPSK" w:cs="TH SarabunPSK"/>
                <w:sz w:val="32"/>
                <w:szCs w:val="32"/>
              </w:rPr>
              <w:t>. 256</w:t>
            </w: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08563D">
              <w:rPr>
                <w:rFonts w:ascii="TH SarabunPSK" w:hAnsi="TH SarabunPSK" w:cs="TH SarabunPSK"/>
                <w:sz w:val="32"/>
                <w:szCs w:val="32"/>
              </w:rPr>
              <w:t xml:space="preserve"> - 25</w:t>
            </w:r>
            <w:r w:rsidRPr="0008563D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0856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8781B" w:rsidRPr="0008563D" w14:paraId="3B5FA718" w14:textId="77777777" w:rsidTr="00FE06A7">
        <w:trPr>
          <w:trHeight w:val="2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C29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26DF8B72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F55320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82F41A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DB5E7E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C4C177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3EED30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Y="25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993"/>
              <w:gridCol w:w="1134"/>
              <w:gridCol w:w="1559"/>
              <w:gridCol w:w="1417"/>
            </w:tblGrid>
            <w:tr w:rsidR="0058781B" w:rsidRPr="0008563D" w14:paraId="45A8007D" w14:textId="77777777" w:rsidTr="005D7544">
              <w:tc>
                <w:tcPr>
                  <w:tcW w:w="2263" w:type="dxa"/>
                  <w:vMerge w:val="restart"/>
                </w:tcPr>
                <w:p w14:paraId="561E270C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93" w:type="dxa"/>
                  <w:vMerge w:val="restart"/>
                </w:tcPr>
                <w:p w14:paraId="5DCCE4AE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0" w:type="dxa"/>
                  <w:gridSpan w:val="3"/>
                </w:tcPr>
                <w:p w14:paraId="186DC194" w14:textId="77777777" w:rsidR="0058781B" w:rsidRPr="0008563D" w:rsidRDefault="0058781B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58781B" w:rsidRPr="0008563D" w14:paraId="6271C0EF" w14:textId="77777777" w:rsidTr="005D7544">
              <w:tc>
                <w:tcPr>
                  <w:tcW w:w="2263" w:type="dxa"/>
                  <w:vMerge/>
                </w:tcPr>
                <w:p w14:paraId="59279E50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5FF15A46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14:paraId="492108E5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559" w:type="dxa"/>
                </w:tcPr>
                <w:p w14:paraId="135F0E63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417" w:type="dxa"/>
                </w:tcPr>
                <w:p w14:paraId="40B7B399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0856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58781B" w:rsidRPr="0008563D" w14:paraId="042CD4FE" w14:textId="77777777" w:rsidTr="005D7544">
              <w:tc>
                <w:tcPr>
                  <w:tcW w:w="2263" w:type="dxa"/>
                </w:tcPr>
                <w:p w14:paraId="41036E2F" w14:textId="77777777" w:rsidR="0058781B" w:rsidRPr="0008563D" w:rsidRDefault="0058781B" w:rsidP="005D754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สถานพยาบาลเอกชน</w:t>
                  </w:r>
                </w:p>
              </w:tc>
              <w:tc>
                <w:tcPr>
                  <w:tcW w:w="993" w:type="dxa"/>
                </w:tcPr>
                <w:p w14:paraId="3BA6E75A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1134" w:type="dxa"/>
                </w:tcPr>
                <w:p w14:paraId="0D063F37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43B3DA73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65D053D4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58781B" w:rsidRPr="0008563D" w14:paraId="621AE9D5" w14:textId="77777777" w:rsidTr="005D7544">
              <w:tc>
                <w:tcPr>
                  <w:tcW w:w="2263" w:type="dxa"/>
                </w:tcPr>
                <w:p w14:paraId="46F3DA1B" w14:textId="77777777" w:rsidR="0058781B" w:rsidRPr="0008563D" w:rsidRDefault="0058781B" w:rsidP="005D754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สถานประกอบการเพื่อสุขภาพ</w:t>
                  </w:r>
                </w:p>
              </w:tc>
              <w:tc>
                <w:tcPr>
                  <w:tcW w:w="993" w:type="dxa"/>
                </w:tcPr>
                <w:p w14:paraId="140322BD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1134" w:type="dxa"/>
                </w:tcPr>
                <w:p w14:paraId="575879D6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7846E406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52A6BFDA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58781B" w:rsidRPr="0008563D" w14:paraId="408D50A5" w14:textId="77777777" w:rsidTr="005D7544">
              <w:tc>
                <w:tcPr>
                  <w:tcW w:w="5949" w:type="dxa"/>
                  <w:gridSpan w:val="4"/>
                </w:tcPr>
                <w:p w14:paraId="3D896FD7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417" w:type="dxa"/>
                </w:tcPr>
                <w:p w14:paraId="5C944E51" w14:textId="77777777" w:rsidR="0058781B" w:rsidRPr="0008563D" w:rsidRDefault="0058781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8563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68A59A40" w14:textId="77777777" w:rsidR="0058781B" w:rsidRDefault="005878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5B8DE8" w14:textId="05DC1F33" w:rsidR="00FE06A7" w:rsidRPr="0008563D" w:rsidRDefault="00FE06A7" w:rsidP="005D754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8781B" w:rsidRPr="0008563D" w14:paraId="6072481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04D4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32B8334D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705" w14:textId="751CCB1D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06A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นางสาวงามเนตร  เอี่ยมนาคะ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ตำแหน่ง นักวิชาการสาธารณสุขชำนาญการพิเศษ</w:t>
            </w:r>
          </w:p>
          <w:p w14:paraId="0E4E6AA6" w14:textId="77777777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06A7">
              <w:rPr>
                <w:rFonts w:ascii="TH SarabunPSK" w:hAnsi="TH SarabunPSK" w:cs="TH SarabunPSK"/>
                <w:sz w:val="28"/>
              </w:rPr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โทรศัพท์ที่ทำงาน : 021937000 ต่อ 18</w:t>
            </w:r>
            <w:r w:rsidRPr="00FE06A7">
              <w:rPr>
                <w:rFonts w:ascii="TH SarabunPSK" w:hAnsi="TH SarabunPSK" w:cs="TH SarabunPSK"/>
                <w:sz w:val="28"/>
              </w:rPr>
              <w:t>405</w:t>
            </w:r>
            <w:r w:rsidRPr="00FE06A7">
              <w:rPr>
                <w:rFonts w:ascii="TH SarabunPSK" w:hAnsi="TH SarabunPSK" w:cs="TH SarabunPSK"/>
                <w:sz w:val="28"/>
              </w:rPr>
              <w:tab/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โทรศัพท์มือถือ : -</w:t>
            </w:r>
          </w:p>
          <w:p w14:paraId="715E1148" w14:textId="77777777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06A7">
              <w:rPr>
                <w:rFonts w:ascii="TH SarabunPSK" w:hAnsi="TH SarabunPSK" w:cs="TH SarabunPSK"/>
                <w:sz w:val="28"/>
              </w:rPr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โทรสาร : -</w:t>
            </w:r>
            <w:r w:rsidRPr="00FE06A7">
              <w:rPr>
                <w:rFonts w:ascii="TH SarabunPSK" w:hAnsi="TH SarabunPSK" w:cs="TH SarabunPSK"/>
                <w:sz w:val="28"/>
              </w:rPr>
              <w:tab/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/>
                <w:sz w:val="28"/>
              </w:rPr>
              <w:t>E-mail : ngamnetr@gmail.com</w:t>
            </w:r>
          </w:p>
          <w:p w14:paraId="40C9F317" w14:textId="618A89F5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FE06A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สถานที่ทำงาน  กองสถานพยาบาลและการประกอบโรคศิลปะ กรมสนับสนุนบริการสุขภาพ</w:t>
            </w:r>
          </w:p>
          <w:p w14:paraId="623124A7" w14:textId="0D68AEDD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06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นางสาวณ</w:t>
            </w:r>
            <w:proofErr w:type="spellStart"/>
            <w:r w:rsidRPr="00FE06A7">
              <w:rPr>
                <w:rFonts w:ascii="TH SarabunPSK" w:hAnsi="TH SarabunPSK" w:cs="TH SarabunPSK"/>
                <w:sz w:val="28"/>
                <w:cs/>
              </w:rPr>
              <w:t>ภัท</w:t>
            </w:r>
            <w:proofErr w:type="spellEnd"/>
            <w:r w:rsidRPr="00FE06A7">
              <w:rPr>
                <w:rFonts w:ascii="TH SarabunPSK" w:hAnsi="TH SarabunPSK" w:cs="TH SarabunPSK"/>
                <w:sz w:val="28"/>
                <w:cs/>
              </w:rPr>
              <w:t>รารัตน์ ขาวสะอาด      ตำแหน่ง : นักวิชาการสาธารณสุขชำนาญการ</w:t>
            </w:r>
          </w:p>
          <w:p w14:paraId="12580119" w14:textId="77777777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06A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 xml:space="preserve">โทรศัพท์ : 02-1937000 ต่อ 18428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  <w:t>โทรศัพท์มือถือ :  098-7893579</w:t>
            </w:r>
          </w:p>
          <w:p w14:paraId="552EDB2C" w14:textId="77777777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FE06A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 xml:space="preserve">โทรสาร : 02-1495642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/>
                <w:sz w:val="28"/>
              </w:rPr>
              <w:t xml:space="preserve">E-mail : </w:t>
            </w:r>
            <w:hyperlink r:id="rId4" w:history="1">
              <w:r w:rsidRPr="00FE06A7">
                <w:rPr>
                  <w:rStyle w:val="a5"/>
                  <w:rFonts w:ascii="TH SarabunPSK" w:hAnsi="TH SarabunPSK" w:cs="TH SarabunPSK"/>
                  <w:sz w:val="28"/>
                </w:rPr>
                <w:t>planspa</w:t>
              </w:r>
              <w:r w:rsidRPr="00FE06A7">
                <w:rPr>
                  <w:rStyle w:val="a5"/>
                  <w:rFonts w:ascii="TH SarabunPSK" w:hAnsi="TH SarabunPSK" w:cs="TH SarabunPSK"/>
                  <w:sz w:val="28"/>
                  <w:cs/>
                </w:rPr>
                <w:t>2019</w:t>
              </w:r>
              <w:r w:rsidRPr="00FE06A7">
                <w:rPr>
                  <w:rStyle w:val="a5"/>
                  <w:rFonts w:ascii="TH SarabunPSK" w:hAnsi="TH SarabunPSK" w:cs="TH SarabunPSK"/>
                  <w:sz w:val="28"/>
                </w:rPr>
                <w:t>@gmail.com</w:t>
              </w:r>
            </w:hyperlink>
          </w:p>
          <w:p w14:paraId="019AFE94" w14:textId="77777777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FE06A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สถานที่ทำงาน  กองสถาน</w:t>
            </w:r>
            <w:r w:rsidRPr="00FE06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ประกอบการเพื่อสุขภาพ  </w:t>
            </w:r>
            <w:r w:rsidRPr="00FE06A7">
              <w:rPr>
                <w:rFonts w:ascii="TH SarabunPSK" w:hAnsi="TH SarabunPSK" w:cs="TH SarabunPSK"/>
                <w:b/>
                <w:bCs/>
                <w:sz w:val="28"/>
                <w:cs/>
              </w:rPr>
              <w:t>กรมสนับสนุนบริการสุขภาพ</w:t>
            </w:r>
          </w:p>
          <w:p w14:paraId="32253435" w14:textId="5E78C258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06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นางสาวกันยารัตน์ กุยสุวรรณ</w:t>
            </w:r>
            <w:r w:rsidRPr="00FE06A7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ตำแหน่ง : นักวิชาการสาธารณสุขชำนาญการ</w:t>
            </w:r>
            <w:r w:rsidRPr="00FE06A7">
              <w:rPr>
                <w:rFonts w:ascii="TH SarabunPSK" w:hAnsi="TH SarabunPSK" w:cs="TH SarabunPSK" w:hint="cs"/>
                <w:sz w:val="28"/>
                <w:cs/>
              </w:rPr>
              <w:t>พิเศษ</w:t>
            </w:r>
          </w:p>
          <w:p w14:paraId="585090D2" w14:textId="77777777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FE06A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โทรศัพท์ : 02-1937000 ต่อ 184</w:t>
            </w:r>
            <w:r w:rsidRPr="00FE06A7">
              <w:rPr>
                <w:rFonts w:ascii="TH SarabunPSK" w:hAnsi="TH SarabunPSK" w:cs="TH SarabunPSK" w:hint="cs"/>
                <w:sz w:val="28"/>
                <w:cs/>
              </w:rPr>
              <w:t>02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  <w:t>โทรศัพท์มือถือ :  081 902 5619</w:t>
            </w:r>
          </w:p>
          <w:p w14:paraId="1F1E1758" w14:textId="25D0BD24" w:rsidR="00AF61AB" w:rsidRPr="00FE06A7" w:rsidRDefault="00AF61AB" w:rsidP="00AF61AB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E06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สถานที่ทำงาน </w:t>
            </w:r>
            <w:r w:rsidRPr="00FE06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สำนักส่งเสริมอุตสาหกรรมและบริการการแพทย์ครบวงจร  </w:t>
            </w:r>
            <w:r w:rsidRPr="00FE06A7">
              <w:rPr>
                <w:rFonts w:ascii="TH SarabunPSK" w:hAnsi="TH SarabunPSK" w:cs="TH SarabunPSK"/>
                <w:b/>
                <w:bCs/>
                <w:sz w:val="28"/>
                <w:cs/>
              </w:rPr>
              <w:t>กรมสนับสนุนบริการสุขภาพ</w:t>
            </w:r>
          </w:p>
        </w:tc>
      </w:tr>
      <w:tr w:rsidR="0058781B" w:rsidRPr="0008563D" w14:paraId="527A9DF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C68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4A2B1A47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542" w14:textId="41C1726C" w:rsidR="001313E9" w:rsidRPr="00FE06A7" w:rsidRDefault="001313E9" w:rsidP="001313E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06A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นางสาวสันต์สินี ชุ่มเมืองปัก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ตำแหน่ง นักวิเคราะห์นโยบายและแผนปฏิบัติการ</w:t>
            </w:r>
          </w:p>
          <w:p w14:paraId="7D83E0D7" w14:textId="77777777" w:rsidR="001313E9" w:rsidRPr="00FE06A7" w:rsidRDefault="001313E9" w:rsidP="001313E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06A7">
              <w:rPr>
                <w:rFonts w:ascii="TH SarabunPSK" w:hAnsi="TH SarabunPSK" w:cs="TH SarabunPSK"/>
                <w:sz w:val="28"/>
              </w:rPr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โทรศัพท์ที่ทำงาน :  021937044</w:t>
            </w:r>
            <w:r w:rsidRPr="00FE06A7">
              <w:rPr>
                <w:rFonts w:ascii="TH SarabunPSK" w:hAnsi="TH SarabunPSK" w:cs="TH SarabunPSK"/>
                <w:sz w:val="28"/>
              </w:rPr>
              <w:tab/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  <w:t>โทรศัพท์มือถือ : -</w:t>
            </w:r>
          </w:p>
          <w:p w14:paraId="47559D54" w14:textId="77777777" w:rsidR="001313E9" w:rsidRPr="00FE06A7" w:rsidRDefault="001313E9" w:rsidP="001313E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06A7">
              <w:rPr>
                <w:rFonts w:ascii="TH SarabunPSK" w:hAnsi="TH SarabunPSK" w:cs="TH SarabunPSK"/>
                <w:sz w:val="28"/>
              </w:rPr>
              <w:t xml:space="preserve">   </w:t>
            </w:r>
            <w:r w:rsidRPr="00FE06A7">
              <w:rPr>
                <w:rFonts w:ascii="TH SarabunPSK" w:hAnsi="TH SarabunPSK" w:cs="TH SarabunPSK"/>
                <w:sz w:val="28"/>
                <w:cs/>
              </w:rPr>
              <w:t>โทรสาร : -</w:t>
            </w:r>
            <w:r w:rsidRPr="00FE06A7">
              <w:rPr>
                <w:rFonts w:ascii="TH SarabunPSK" w:hAnsi="TH SarabunPSK" w:cs="TH SarabunPSK"/>
                <w:sz w:val="28"/>
              </w:rPr>
              <w:tab/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/>
                <w:sz w:val="28"/>
                <w:cs/>
              </w:rPr>
              <w:tab/>
            </w:r>
            <w:r w:rsidRPr="00FE06A7">
              <w:rPr>
                <w:rFonts w:ascii="TH SarabunPSK" w:hAnsi="TH SarabunPSK" w:cs="TH SarabunPSK"/>
                <w:sz w:val="28"/>
              </w:rPr>
              <w:t>E-mail : planhss.hss@gmail.com</w:t>
            </w:r>
          </w:p>
          <w:p w14:paraId="3866954E" w14:textId="3A8177DB" w:rsidR="001313E9" w:rsidRPr="00FE06A7" w:rsidRDefault="001313E9" w:rsidP="001313E9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FE06A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สถานที่ทำงาน</w:t>
            </w:r>
            <w:r w:rsidRPr="00FE06A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E06A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กลุ่มแผนงาน กรมสนับสนุนบริการสุขภาพ</w:t>
            </w:r>
          </w:p>
        </w:tc>
      </w:tr>
      <w:tr w:rsidR="0058781B" w:rsidRPr="0008563D" w14:paraId="10FF349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5C8" w14:textId="77777777" w:rsidR="0058781B" w:rsidRPr="0008563D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6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F72" w14:textId="77777777" w:rsidR="0058781B" w:rsidRDefault="0058781B" w:rsidP="005D754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A703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นายประวิทย์ เกตุทอง </w:t>
            </w:r>
            <w:r w:rsidRPr="00EA703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EA703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EA7037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 นักวิชาการสาธารณสุขชำนาญการพิเศษ</w:t>
            </w:r>
          </w:p>
          <w:p w14:paraId="35ED97CB" w14:textId="77777777" w:rsidR="0058781B" w:rsidRPr="00EA7037" w:rsidRDefault="0058781B" w:rsidP="005D754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A7037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โทรศัพท์ที่ทำงาน :  081937044</w:t>
            </w:r>
            <w:r w:rsidRPr="00EA7037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EA7037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โทรศัพท์มือถือ : -</w:t>
            </w:r>
          </w:p>
          <w:p w14:paraId="76E5187D" w14:textId="77777777" w:rsidR="0058781B" w:rsidRPr="00EA7037" w:rsidRDefault="0058781B" w:rsidP="005D754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A7037">
              <w:rPr>
                <w:rFonts w:ascii="TH SarabunPSK" w:hAnsi="TH SarabunPSK" w:cs="TH SarabunPSK"/>
                <w:sz w:val="30"/>
                <w:szCs w:val="30"/>
                <w:cs/>
              </w:rPr>
              <w:t>โทรสาร : -</w:t>
            </w:r>
            <w:r w:rsidRPr="00EA7037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EA703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EA703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EA703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EA7037">
              <w:rPr>
                <w:rFonts w:ascii="TH SarabunPSK" w:hAnsi="TH SarabunPSK" w:cs="TH SarabunPSK"/>
                <w:sz w:val="30"/>
                <w:szCs w:val="30"/>
              </w:rPr>
              <w:t>E-mail : hss.evaluation2@Gmail.com</w:t>
            </w:r>
          </w:p>
          <w:p w14:paraId="4DE97A21" w14:textId="77777777" w:rsidR="0058781B" w:rsidRPr="00EA7037" w:rsidRDefault="005878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70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กลุ่มแผนงาน กรมสนับสนุนบริการสุขภาพ</w:t>
            </w:r>
          </w:p>
        </w:tc>
      </w:tr>
    </w:tbl>
    <w:p w14:paraId="2991F860" w14:textId="77777777" w:rsidR="0058781B" w:rsidRPr="0008563D" w:rsidRDefault="0058781B" w:rsidP="0058781B">
      <w:pPr>
        <w:pStyle w:val="a3"/>
        <w:ind w:left="1440"/>
        <w:rPr>
          <w:rFonts w:ascii="TH SarabunPSK" w:hAnsi="TH SarabunPSK" w:cs="TH SarabunPSK"/>
          <w:lang w:val="en-GB"/>
        </w:rPr>
      </w:pPr>
    </w:p>
    <w:p w14:paraId="1164EC6F" w14:textId="77777777" w:rsidR="000C790D" w:rsidRPr="0058781B" w:rsidRDefault="000C790D"/>
    <w:sectPr w:rsidR="000C790D" w:rsidRPr="0058781B" w:rsidSect="00EA703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1B"/>
    <w:rsid w:val="000C790D"/>
    <w:rsid w:val="001313E9"/>
    <w:rsid w:val="00397050"/>
    <w:rsid w:val="0058781B"/>
    <w:rsid w:val="00AF61AB"/>
    <w:rsid w:val="00D3194C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C8BC"/>
  <w15:chartTrackingRefBased/>
  <w15:docId w15:val="{F816C96E-E5CB-439D-B229-CB1EF569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81B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58781B"/>
    <w:pPr>
      <w:keepNext/>
      <w:spacing w:after="0" w:line="240" w:lineRule="auto"/>
      <w:jc w:val="thaiDistribute"/>
      <w:outlineLvl w:val="0"/>
    </w:pPr>
    <w:rPr>
      <w:rFonts w:ascii="TH SarabunPSK" w:hAnsi="TH SarabunPSK" w:cs="TH SarabunPSK"/>
      <w:color w:val="FF0000"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58781B"/>
    <w:pPr>
      <w:keepNext/>
      <w:spacing w:after="0" w:line="240" w:lineRule="auto"/>
      <w:jc w:val="thaiDistribute"/>
      <w:outlineLvl w:val="1"/>
    </w:pPr>
    <w:rPr>
      <w:rFonts w:ascii="TH SarabunPSK" w:hAnsi="TH SarabunPSK" w:cs="TH SarabunPSK"/>
      <w:b/>
      <w:bCs/>
      <w:color w:val="00206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8781B"/>
    <w:rPr>
      <w:rFonts w:ascii="TH SarabunPSK" w:eastAsia="Calibri" w:hAnsi="TH SarabunPSK" w:cs="TH SarabunPSK"/>
      <w:color w:val="FF0000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58781B"/>
    <w:rPr>
      <w:rFonts w:ascii="TH SarabunPSK" w:eastAsia="Calibri" w:hAnsi="TH SarabunPSK" w:cs="TH SarabunPSK"/>
      <w:b/>
      <w:bCs/>
      <w:color w:val="002060"/>
      <w:sz w:val="32"/>
      <w:szCs w:val="32"/>
    </w:rPr>
  </w:style>
  <w:style w:type="paragraph" w:styleId="a3">
    <w:name w:val="List Paragraph"/>
    <w:basedOn w:val="a"/>
    <w:uiPriority w:val="34"/>
    <w:qFormat/>
    <w:rsid w:val="0058781B"/>
    <w:pPr>
      <w:ind w:left="720"/>
      <w:contextualSpacing/>
    </w:pPr>
  </w:style>
  <w:style w:type="paragraph" w:customStyle="1" w:styleId="NoSpacing1">
    <w:name w:val="No Spacing1"/>
    <w:link w:val="NoSpacingChar"/>
    <w:qFormat/>
    <w:rsid w:val="0058781B"/>
    <w:pPr>
      <w:spacing w:after="0" w:line="240" w:lineRule="auto"/>
    </w:pPr>
    <w:rPr>
      <w:rFonts w:ascii="Cordia New" w:eastAsia="Calibri" w:hAnsi="Cordia New" w:cs="Angsana New"/>
      <w:sz w:val="28"/>
    </w:rPr>
  </w:style>
  <w:style w:type="character" w:customStyle="1" w:styleId="NoSpacingChar">
    <w:name w:val="No Spacing Char"/>
    <w:link w:val="NoSpacing1"/>
    <w:locked/>
    <w:rsid w:val="0058781B"/>
    <w:rPr>
      <w:rFonts w:ascii="Cordia New" w:eastAsia="Calibri" w:hAnsi="Cordia New" w:cs="Angsana New"/>
      <w:sz w:val="28"/>
    </w:rPr>
  </w:style>
  <w:style w:type="paragraph" w:styleId="a4">
    <w:name w:val="No Spacing"/>
    <w:uiPriority w:val="1"/>
    <w:qFormat/>
    <w:rsid w:val="0058781B"/>
    <w:pPr>
      <w:spacing w:after="0" w:line="240" w:lineRule="auto"/>
    </w:pPr>
    <w:rPr>
      <w:rFonts w:ascii="Calibri" w:eastAsia="Calibri" w:hAnsi="Calibri" w:cs="Cordia New"/>
    </w:rPr>
  </w:style>
  <w:style w:type="paragraph" w:styleId="a5">
    <w:next w:val="a6"/>
    <w:uiPriority w:val="99"/>
    <w:unhideWhenUsed/>
    <w:rsid w:val="00AF61AB"/>
    <w:rPr>
      <w:rFonts w:ascii="Calibri" w:eastAsia="Calibri" w:hAnsi="Calibri" w:cs="Cordia New"/>
    </w:rPr>
  </w:style>
  <w:style w:type="character" w:styleId="a6">
    <w:name w:val="Hyperlink"/>
    <w:basedOn w:val="a0"/>
    <w:uiPriority w:val="99"/>
    <w:semiHidden/>
    <w:unhideWhenUsed/>
    <w:rsid w:val="00AF6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spa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2023-02-17T07:13:00Z</dcterms:created>
  <dcterms:modified xsi:type="dcterms:W3CDTF">2023-02-17T07:13:00Z</dcterms:modified>
</cp:coreProperties>
</file>