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D4D0A" w:rsidRPr="003F7ABA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6EF7848" w:rsidR="000D4D0A" w:rsidRPr="003F7ABA" w:rsidRDefault="00937906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FE6F9D"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D42B47"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="00D42B47"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0D4D0A" w:rsidRPr="003F7ABA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49675EB4" w:rsidR="000D4D0A" w:rsidRPr="003F7ABA" w:rsidRDefault="00937906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FE6F9D"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A53F46"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="00A53F46"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0D4D0A" w:rsidRPr="003F7ABA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4F95B2BD" w:rsidR="000D4D0A" w:rsidRPr="003F7ABA" w:rsidRDefault="003F7ABA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FE6F9D"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404DDB"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สาขาทารกแรกเกิด</w:t>
            </w:r>
          </w:p>
        </w:tc>
      </w:tr>
      <w:tr w:rsidR="000D4D0A" w:rsidRPr="003F7ABA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5541E0C" w:rsidR="00BA2479" w:rsidRPr="003F7ABA" w:rsidRDefault="00BA2479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FE6F9D"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FE6F9D"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 และ</w:t>
            </w: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3F7ABA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5457B046" w:rsidR="000D4D0A" w:rsidRPr="003F7ABA" w:rsidRDefault="00937906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315D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FE6F9D" w:rsidRPr="003F7AB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12C5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04DDB" w:rsidRPr="003F7AB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อัตราตายทารกแรกเกิดอายุน้อยกว่าหรือเท่ากับ 28 วัน</w:t>
            </w:r>
          </w:p>
        </w:tc>
      </w:tr>
      <w:tr w:rsidR="000D4D0A" w:rsidRPr="003F7ABA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0F95F806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="006218E2"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8D8" w14:textId="77777777" w:rsidR="00404DDB" w:rsidRPr="00DE45A9" w:rsidRDefault="00404DDB" w:rsidP="00212E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45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ทารกแรกเกิด หมายถึง </w:t>
            </w:r>
            <w:r w:rsidRPr="00DE45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ทารกที่รอดออกมาน้ำหนัก ≥ 500 กรัม มีชีวิตจนถึง 28 วัน </w:t>
            </w:r>
          </w:p>
          <w:p w14:paraId="16DC22DA" w14:textId="3240C662" w:rsidR="000D4D0A" w:rsidRPr="00DE45A9" w:rsidRDefault="00404DDB" w:rsidP="00212EF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trike/>
                <w:sz w:val="32"/>
                <w:szCs w:val="32"/>
              </w:rPr>
            </w:pPr>
            <w:r w:rsidRPr="00DE45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ในโรงพยาบาลสังกัดสำนักงานปลัดกระทรวงสาธารณสุข </w:t>
            </w:r>
          </w:p>
          <w:p w14:paraId="35CAE1AF" w14:textId="1631B7C6" w:rsidR="00382CAB" w:rsidRPr="00DE45A9" w:rsidRDefault="00382CAB" w:rsidP="00212EF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</w:pPr>
            <w:r w:rsidRPr="00DE45A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DE45A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โรงพยาบาลศูนย์</w:t>
            </w:r>
            <w:r w:rsidRPr="00DE45A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DE45A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โรงพยาบาลทั่วไป</w:t>
            </w:r>
            <w:r w:rsidRPr="00DE45A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DE45A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โรงพยาบาลชุมชน</w:t>
            </w:r>
            <w:r w:rsidRPr="00DE45A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DE45A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โรงพยาบาลส่งเสริมสุขภาพตำบล</w:t>
            </w:r>
            <w:r w:rsidRPr="00DE45A9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0D4D0A" w:rsidRPr="003F7ABA" w14:paraId="4B5C3116" w14:textId="77777777" w:rsidTr="00212EF3">
        <w:trPr>
          <w:trHeight w:val="18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5FDD9C13" w:rsidR="000D4D0A" w:rsidRPr="003F7ABA" w:rsidRDefault="000D4D0A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3F7AB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218E2" w:rsidRPr="003F7ABA" w14:paraId="4CE77B26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58EDF" w14:textId="77777777" w:rsidR="006218E2" w:rsidRPr="003F7ABA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6F8F9" w14:textId="77777777" w:rsidR="006218E2" w:rsidRPr="003F7ABA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A51E1" w14:textId="77777777" w:rsidR="006218E2" w:rsidRPr="003F7ABA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41474" w14:textId="77777777" w:rsidR="006218E2" w:rsidRPr="003F7ABA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19FAC" w14:textId="77777777" w:rsidR="006218E2" w:rsidRPr="003F7ABA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59047B" w:rsidRPr="003F7ABA" w14:paraId="5107BC57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9D546D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676C4FB2" w14:textId="75BCBCA6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A5946" w14:textId="24ACF61C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3.60 ต่อ 1,000ทารกแรกเกิดมีชีพ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FA4B3" w14:textId="36166114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="00A4287B"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 ต่อ 1,000ทารกแรกเกิดมีชีพ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E51CE" w14:textId="237A7B0A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="00A4287B"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 ต่อ 1,000ทารกแรกเกิดมีชีพ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4F92C" w14:textId="6ABC411F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="00A4287B"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.6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 ต่อ 1,000ทารกแรกเกิดมีชีพ</w:t>
                  </w:r>
                </w:p>
              </w:tc>
            </w:tr>
          </w:tbl>
          <w:p w14:paraId="74A07959" w14:textId="77777777" w:rsidR="000D4D0A" w:rsidRPr="003F7ABA" w:rsidRDefault="000D4D0A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047B" w:rsidRPr="003F7ABA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6A548BD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เพื่อเพิ่มประสิทธิภาพการดูแลรักษาทารกแรกเกิดให้ทั่วถึง ครอบคลุมทุกเขตบริการสุขภาพ</w:t>
            </w:r>
          </w:p>
        </w:tc>
      </w:tr>
      <w:tr w:rsidR="0059047B" w:rsidRPr="003F7ABA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4DA422FE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ทารกที่คลอดและมีชีวิตจนถึง 28 วัน</w:t>
            </w:r>
          </w:p>
        </w:tc>
      </w:tr>
      <w:tr w:rsidR="0059047B" w:rsidRPr="003F7ABA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18E" w14:textId="77777777" w:rsidR="0059047B" w:rsidRPr="003F7ABA" w:rsidRDefault="0059047B" w:rsidP="00212EF3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โรงพยาบาลจัดเก็บข้อมูลตามระบบปกติของโรงพยาบาล และส่งข้อมูลเข้าระบบ </w:t>
            </w:r>
          </w:p>
          <w:p w14:paraId="62536308" w14:textId="1CF18234" w:rsidR="0059047B" w:rsidRPr="003F7ABA" w:rsidRDefault="0059047B" w:rsidP="00212EF3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Health Data Center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กระทรวงสาธารณสุข</w:t>
            </w:r>
          </w:p>
          <w:p w14:paraId="0A7958CD" w14:textId="569D0EF3" w:rsidR="0059047B" w:rsidRPr="003F7ABA" w:rsidRDefault="0059047B" w:rsidP="00212EF3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จัดเก็บรวบรวมข้อมูลโดยทีมตรวจราชการกระทรวงสาธารณสุข และกรมการแพทย์</w:t>
            </w:r>
          </w:p>
        </w:tc>
      </w:tr>
      <w:tr w:rsidR="0059047B" w:rsidRPr="003F7ABA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6D11E1E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ฐานข้อมูลจากระบบ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Data Center</w:t>
            </w:r>
          </w:p>
        </w:tc>
      </w:tr>
      <w:tr w:rsidR="0059047B" w:rsidRPr="003F7ABA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421B0475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จำนวนทารกที่เสียชีวิต ≤ 28 วัน</w:t>
            </w:r>
          </w:p>
        </w:tc>
      </w:tr>
      <w:tr w:rsidR="0059047B" w:rsidRPr="003F7ABA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C2A6787" w:rsidR="0059047B" w:rsidRPr="003F7ABA" w:rsidRDefault="0059047B" w:rsidP="00212EF3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จำนวนทารกแรกเกิดมีชีพ</w:t>
            </w:r>
          </w:p>
        </w:tc>
      </w:tr>
      <w:tr w:rsidR="00FE6F9D" w:rsidRPr="003F7ABA" w14:paraId="377E549B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0A1A975E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BB" w14:textId="2A3BA8F4" w:rsidR="00FE6F9D" w:rsidRPr="003F7ABA" w:rsidRDefault="00741AA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F7A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7ABA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3F7A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12C5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7AB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D12C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D12C56" w:rsidRPr="00D12C5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E6F9D" w:rsidRPr="003F7ABA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0698C464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FE6F9D" w:rsidRPr="003F7ABA" w14:paraId="745D70EC" w14:textId="77777777" w:rsidTr="003F7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2"/>
        </w:trPr>
        <w:tc>
          <w:tcPr>
            <w:tcW w:w="10349" w:type="dxa"/>
            <w:gridSpan w:val="2"/>
          </w:tcPr>
          <w:p w14:paraId="7F16031F" w14:textId="2A4A8F27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054B7CD6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741AAB" w:rsidRPr="003F7ABA" w14:paraId="54562667" w14:textId="77777777" w:rsidTr="00BA1778">
              <w:tc>
                <w:tcPr>
                  <w:tcW w:w="2337" w:type="dxa"/>
                  <w:shd w:val="clear" w:color="auto" w:fill="auto"/>
                </w:tcPr>
                <w:p w14:paraId="040E5E0C" w14:textId="77777777" w:rsidR="00741AAB" w:rsidRPr="003F7ABA" w:rsidRDefault="00741AA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63AB6B2" w14:textId="77777777" w:rsidR="00741AAB" w:rsidRPr="003F7ABA" w:rsidRDefault="00741AA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57F9752" w14:textId="3FDA0C86" w:rsidR="00741AAB" w:rsidRPr="003F7ABA" w:rsidRDefault="00741AA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ADCD14D" w14:textId="2B1F5995" w:rsidR="00741AAB" w:rsidRPr="003F7ABA" w:rsidRDefault="00741AA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741AAB" w:rsidRPr="003F7ABA" w14:paraId="7FE59898" w14:textId="77777777" w:rsidTr="00BA1778">
              <w:tc>
                <w:tcPr>
                  <w:tcW w:w="2337" w:type="dxa"/>
                  <w:shd w:val="clear" w:color="auto" w:fill="auto"/>
                </w:tcPr>
                <w:p w14:paraId="080C1670" w14:textId="77777777" w:rsidR="00741AAB" w:rsidRPr="003F7ABA" w:rsidRDefault="00741AA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0A5AFF6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52C57212" w14:textId="6F5C2E08" w:rsidR="00741AA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7337623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7BB5FCE5" w14:textId="6C47F67A" w:rsidR="00741AA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7078E8D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0FB3CDA9" w14:textId="07F48C0C" w:rsidR="00741AA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</w:tr>
          </w:tbl>
          <w:p w14:paraId="18033971" w14:textId="7CD5E800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3F7ABA" w14:paraId="08CC18C2" w14:textId="77777777" w:rsidTr="00BA1778">
              <w:tc>
                <w:tcPr>
                  <w:tcW w:w="2337" w:type="dxa"/>
                  <w:shd w:val="clear" w:color="auto" w:fill="auto"/>
                </w:tcPr>
                <w:p w14:paraId="59E7FE67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17A151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94697C" w14:textId="22619479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9F7159" w14:textId="14899B89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9047B" w:rsidRPr="003F7ABA" w14:paraId="4D21E235" w14:textId="77777777" w:rsidTr="00BA1778">
              <w:tc>
                <w:tcPr>
                  <w:tcW w:w="2337" w:type="dxa"/>
                  <w:shd w:val="clear" w:color="auto" w:fill="auto"/>
                </w:tcPr>
                <w:p w14:paraId="18DE9183" w14:textId="7FEB7E9E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536621B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2D81098F" w14:textId="025E8293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D875F3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4A588AEA" w14:textId="3431B8D4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1B5A15D" w14:textId="77777777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41D6164A" w14:textId="7FFC2401" w:rsidR="0059047B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</w:tr>
          </w:tbl>
          <w:p w14:paraId="7B9D4D29" w14:textId="64333B0A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3F7ABA" w14:paraId="79C7A52A" w14:textId="77777777" w:rsidTr="00462172">
              <w:tc>
                <w:tcPr>
                  <w:tcW w:w="2337" w:type="dxa"/>
                  <w:shd w:val="clear" w:color="auto" w:fill="auto"/>
                </w:tcPr>
                <w:p w14:paraId="69B8B573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E15F75C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BF648E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8817739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4287B" w:rsidRPr="003F7ABA" w14:paraId="5905CDB0" w14:textId="77777777" w:rsidTr="00462172">
              <w:tc>
                <w:tcPr>
                  <w:tcW w:w="2337" w:type="dxa"/>
                  <w:shd w:val="clear" w:color="auto" w:fill="auto"/>
                </w:tcPr>
                <w:p w14:paraId="7B1825D4" w14:textId="36852683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9CE2C30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687033AB" w14:textId="35821105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9067468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337B187D" w14:textId="77AC9258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144CFA6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1467466F" w14:textId="67DEE221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</w:tr>
          </w:tbl>
          <w:p w14:paraId="0964E3A4" w14:textId="626700C8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3F7ABA" w14:paraId="63F6E757" w14:textId="77777777" w:rsidTr="00462172">
              <w:tc>
                <w:tcPr>
                  <w:tcW w:w="2337" w:type="dxa"/>
                  <w:shd w:val="clear" w:color="auto" w:fill="auto"/>
                </w:tcPr>
                <w:p w14:paraId="3E7091F0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9B88F6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E25156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1570F68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4287B" w:rsidRPr="003F7ABA" w14:paraId="6F97DD2D" w14:textId="77777777" w:rsidTr="00462172">
              <w:tc>
                <w:tcPr>
                  <w:tcW w:w="2337" w:type="dxa"/>
                  <w:shd w:val="clear" w:color="auto" w:fill="auto"/>
                </w:tcPr>
                <w:p w14:paraId="1215D74A" w14:textId="0D3ED89E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B2D8AA1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6AF0EDD3" w14:textId="1D2C4F5B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E5C7E5E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37E09D7B" w14:textId="6D68C352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122BA00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3F064BD4" w14:textId="5C467F65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</w:tr>
          </w:tbl>
          <w:p w14:paraId="5CB0B5BC" w14:textId="77777777" w:rsidR="00D12C56" w:rsidRDefault="00D12C56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05AE3" w14:textId="4DCD6BE3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3F7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3F7ABA" w14:paraId="3E68F8B6" w14:textId="77777777" w:rsidTr="00462172">
              <w:tc>
                <w:tcPr>
                  <w:tcW w:w="2337" w:type="dxa"/>
                  <w:shd w:val="clear" w:color="auto" w:fill="auto"/>
                </w:tcPr>
                <w:p w14:paraId="1A92F163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432415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CBE730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70E0B3" w14:textId="77777777" w:rsidR="00BA1778" w:rsidRPr="003F7ABA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4287B" w:rsidRPr="003F7ABA" w14:paraId="53827891" w14:textId="77777777" w:rsidTr="00462172">
              <w:tc>
                <w:tcPr>
                  <w:tcW w:w="2337" w:type="dxa"/>
                  <w:shd w:val="clear" w:color="auto" w:fill="auto"/>
                </w:tcPr>
                <w:p w14:paraId="5C1A351C" w14:textId="6ED6B300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2D288E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74744896" w14:textId="0879ABFA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E1D1CBC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2C11A565" w14:textId="3DE459A0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1A7D7B" w14:textId="77777777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&lt; </w:t>
                  </w: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3.60 ต่อ 1,000</w:t>
                  </w:r>
                </w:p>
                <w:p w14:paraId="3C02D3C1" w14:textId="704C7D12" w:rsidR="00A4287B" w:rsidRPr="003F7ABA" w:rsidRDefault="00A4287B" w:rsidP="00A4287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ทารกแรกเกิดมีชีพ</w:t>
                  </w:r>
                </w:p>
              </w:tc>
            </w:tr>
          </w:tbl>
          <w:p w14:paraId="3F211CDF" w14:textId="0A009F11" w:rsidR="00CA6AC3" w:rsidRPr="003F7ABA" w:rsidRDefault="00CA6AC3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E6F9D" w:rsidRPr="003F7ABA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25D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1. </w:t>
            </w: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ประชุมทำความเข้าใจตัวชี้วัด</w:t>
            </w:r>
          </w:p>
          <w:p w14:paraId="2EAFD803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2. </w:t>
            </w: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ส่งข้อมูลครบทุกเขตสุขภาพ</w:t>
            </w:r>
          </w:p>
          <w:p w14:paraId="2AFEB6D8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3. </w:t>
            </w: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มีการตรวจสอบความถูกต้องของข้อมูล</w:t>
            </w:r>
          </w:p>
          <w:p w14:paraId="126F8402" w14:textId="08B94873" w:rsidR="00FE6F9D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4. </w:t>
            </w:r>
            <w:r w:rsidRPr="003F7AB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มีการสรุปข้อมูล</w:t>
            </w:r>
          </w:p>
        </w:tc>
      </w:tr>
      <w:tr w:rsidR="00FE6F9D" w:rsidRPr="003F7ABA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65A" w14:textId="50B705BC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แนวทางพัฒนาระบบบริการสุขภาพทารกแรกเกิด</w:t>
            </w:r>
          </w:p>
          <w:p w14:paraId="731E8672" w14:textId="60192BE9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ยุทธศาสตร์ตัวชี้วัด และแนวทางการจัดเก็บข้อมูล กระทรวงสาธารณสุข</w:t>
            </w:r>
          </w:p>
          <w:p w14:paraId="3B569DE6" w14:textId="0FD2CCCD" w:rsidR="00FE6F9D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AD28DA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คู่มือแนวทางการตรวจนิเทศงาน กรมการแพทย์ (</w:t>
            </w:r>
            <w:r w:rsidR="00AD28DA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109C19F0" w14:textId="24C5C2F5" w:rsidR="00AD28DA" w:rsidRPr="003F7ABA" w:rsidRDefault="00AD28DA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FE6F9D" w:rsidRPr="003F7ABA" w14:paraId="4C36F6AB" w14:textId="77777777" w:rsidTr="00AD28DA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E6F9D" w:rsidRPr="003F7ABA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FE6F9D" w:rsidRPr="003F7ABA" w14:paraId="3D9C0EBA" w14:textId="77777777" w:rsidTr="0059047B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2942537B" w14:textId="77777777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70895884" w14:textId="77777777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FE6F9D" w:rsidRPr="003F7ABA" w:rsidRDefault="00FE6F9D" w:rsidP="00212E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E6F9D" w:rsidRPr="003F7ABA" w14:paraId="6DD903DD" w14:textId="77777777" w:rsidTr="0059047B">
              <w:trPr>
                <w:jc w:val="center"/>
              </w:trPr>
              <w:tc>
                <w:tcPr>
                  <w:tcW w:w="1473" w:type="dxa"/>
                  <w:vMerge/>
                </w:tcPr>
                <w:p w14:paraId="26EDCAD7" w14:textId="77777777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0B8B68B5" w14:textId="77777777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D4F42A5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9383447" w14:textId="6E7E7B82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3A90FC" w14:textId="2FB9AABE" w:rsidR="00FE6F9D" w:rsidRPr="003F7ABA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F7AB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AD28DA" w:rsidRPr="003F7ABA" w14:paraId="6E1C0BE2" w14:textId="77777777" w:rsidTr="0059047B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19EA" w14:textId="5A1802C7" w:rsidR="00AD28DA" w:rsidRPr="003F7ABA" w:rsidRDefault="00A428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7.00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FDC1" w14:textId="659EE527" w:rsidR="00AD28DA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1</w:t>
                  </w:r>
                  <w:r w:rsidRPr="003F7ABA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,000 </w:t>
                  </w:r>
                  <w:r w:rsidRPr="003F7ABA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ทารกเกิดมีชีพ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F7D21" w14:textId="3392873C" w:rsidR="00AD28DA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4.21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0E50" w14:textId="16D41EBE" w:rsidR="00AD28DA" w:rsidRPr="003F7ABA" w:rsidRDefault="005904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4.71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69711" w14:textId="3D38E886" w:rsidR="00AD28DA" w:rsidRPr="003F7ABA" w:rsidRDefault="00A428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>4.</w:t>
                  </w:r>
                  <w:r w:rsidR="00937906" w:rsidRPr="003F7ABA">
                    <w:rPr>
                      <w:rFonts w:ascii="TH SarabunPSK" w:hAnsi="TH SarabunPSK" w:cs="TH SarabunPSK"/>
                      <w:sz w:val="32"/>
                      <w:szCs w:val="32"/>
                    </w:rPr>
                    <w:t>43</w:t>
                  </w:r>
                </w:p>
                <w:p w14:paraId="3B921428" w14:textId="4B3D353F" w:rsidR="00A4287B" w:rsidRPr="003F7ABA" w:rsidRDefault="00A4287B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500D6A3" w14:textId="1CFB612C" w:rsidR="00FE6F9D" w:rsidRPr="003F7ABA" w:rsidRDefault="00AD28DA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หมายเหตุ : </w:t>
            </w:r>
            <w:r w:rsidR="0059047B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Data Center</w:t>
            </w:r>
            <w:r w:rsidR="0059047B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ข้อมูล 12 เขตสุขภาพ</w:t>
            </w:r>
          </w:p>
        </w:tc>
      </w:tr>
      <w:tr w:rsidR="00DD08B1" w:rsidRPr="003F7ABA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AC7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พญ.</w:t>
            </w:r>
            <w:proofErr w:type="spellStart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จิรวรร</w:t>
            </w:r>
            <w:proofErr w:type="spellEnd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 อารยะพง</w:t>
            </w:r>
            <w:proofErr w:type="spellStart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ผู้อำนวยการโรงพยาบาลชลบุรี</w:t>
            </w:r>
          </w:p>
          <w:p w14:paraId="18334EB2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038 931 000      โทรศัพท์มือถือ : 081 271 1072</w:t>
            </w:r>
          </w:p>
          <w:p w14:paraId="6316D967" w14:textId="77777777" w:rsidR="0059047B" w:rsidRPr="00A86287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62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โรงพยาบาลชลบุรี</w:t>
            </w:r>
          </w:p>
          <w:p w14:paraId="7E9F3F12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นพ.อดิศัย ภัตตาตั้ง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      ผู้อำนวยการสถาบันสุขภาพเด็กแห่งชาติมหาราชินี</w:t>
            </w:r>
          </w:p>
          <w:p w14:paraId="3E43A301" w14:textId="109AD2E0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2354 8928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โทรศัพท์มือถือ :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09 1818 </w:t>
            </w:r>
            <w:r w:rsidR="00212EF3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8585</w:t>
            </w:r>
          </w:p>
          <w:p w14:paraId="75D90C33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ผศ.พิเศษ นพ.ศุภวัชร บุญกษิดิ์เดช   นายแพทย์ชำนาญการพิเศษ</w:t>
            </w:r>
          </w:p>
          <w:p w14:paraId="22B5E921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2354 8928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โทรศัพท์มือถือ : 08 9890 5919</w:t>
            </w:r>
          </w:p>
          <w:p w14:paraId="37BD6058" w14:textId="77777777" w:rsidR="0059047B" w:rsidRPr="003F7ABA" w:rsidRDefault="0059047B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proofErr w:type="gramEnd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suppawat_yoo@hotmail.com</w:t>
            </w:r>
          </w:p>
          <w:p w14:paraId="4D50193C" w14:textId="7725E323" w:rsidR="00DD08B1" w:rsidRPr="00A86287" w:rsidRDefault="0059047B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62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สถาบันสุขภาพเด็กแห่งชาติมหาราชินี กรมการแพทย์</w:t>
            </w:r>
          </w:p>
        </w:tc>
      </w:tr>
      <w:tr w:rsidR="00DD08B1" w:rsidRPr="003F7ABA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055" w14:textId="77573E35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68FA7295" w14:textId="76EE9A0A" w:rsidR="00DD08B1" w:rsidRPr="003F7ABA" w:rsidRDefault="001F7CB0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1204 E-mail : ictmoph@moph.go.th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70AB4946" w14:textId="64732BFD" w:rsidR="00212EF3" w:rsidRPr="003F7ABA" w:rsidRDefault="00212EF3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สำนักงานบริหารการสาธารณสุข สำนักงานปลัดกระทรวงสาธารณสุข</w:t>
            </w:r>
          </w:p>
          <w:p w14:paraId="72D9B65D" w14:textId="77777777" w:rsidR="00212EF3" w:rsidRPr="003F7ABA" w:rsidRDefault="00212EF3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DD08B1"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กลุ่มงานนิเทศระบบการแพทย์ สำนักนิเทศระบบการแพทย์ กรมการแพทย์</w:t>
            </w:r>
          </w:p>
          <w:p w14:paraId="7BA8F358" w14:textId="795CA959" w:rsidR="00DD08B1" w:rsidRPr="003F7ABA" w:rsidRDefault="00DD08B1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02 965 9851</w:t>
            </w:r>
          </w:p>
          <w:p w14:paraId="465F9A58" w14:textId="1B8C7AFF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proofErr w:type="gramEnd"/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supervision.dms@gmail.com</w:t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F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DD08B1" w:rsidRPr="003F7ABA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DD08B1" w:rsidRPr="003F7ABA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A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98A" w14:textId="083F36AB" w:rsidR="00212EF3" w:rsidRPr="003F7ABA" w:rsidRDefault="001F7CB0" w:rsidP="00212EF3">
            <w:pPr>
              <w:pStyle w:val="Default"/>
              <w:rPr>
                <w:sz w:val="32"/>
                <w:szCs w:val="32"/>
              </w:rPr>
            </w:pPr>
            <w:r w:rsidRPr="003F7ABA">
              <w:rPr>
                <w:sz w:val="32"/>
                <w:szCs w:val="32"/>
                <w:cs/>
              </w:rPr>
              <w:t xml:space="preserve">1. </w:t>
            </w:r>
            <w:r w:rsidR="00212EF3" w:rsidRPr="003F7ABA">
              <w:rPr>
                <w:sz w:val="32"/>
                <w:szCs w:val="32"/>
                <w:cs/>
              </w:rPr>
              <w:t xml:space="preserve">ผศ.พิเศษ นพ.ศุภวัชร บุญกษิดิ์เดช   </w:t>
            </w:r>
            <w:r w:rsidR="00212EF3" w:rsidRPr="003F7ABA">
              <w:rPr>
                <w:sz w:val="32"/>
                <w:szCs w:val="32"/>
                <w:cs/>
              </w:rPr>
              <w:tab/>
              <w:t>นายแพทย์ชำนาญการพิเศษ</w:t>
            </w:r>
          </w:p>
          <w:p w14:paraId="54E85734" w14:textId="7C20F185" w:rsidR="00212EF3" w:rsidRPr="003F7ABA" w:rsidRDefault="00212EF3" w:rsidP="00212EF3">
            <w:pPr>
              <w:pStyle w:val="Default"/>
              <w:rPr>
                <w:sz w:val="32"/>
                <w:szCs w:val="32"/>
              </w:rPr>
            </w:pPr>
            <w:r w:rsidRPr="003F7ABA">
              <w:rPr>
                <w:sz w:val="32"/>
                <w:szCs w:val="32"/>
                <w:cs/>
              </w:rPr>
              <w:t>โทรศัพท์ที่ทำงาน : 0 2354 8928</w:t>
            </w:r>
            <w:r w:rsidRPr="003F7ABA">
              <w:rPr>
                <w:sz w:val="32"/>
                <w:szCs w:val="32"/>
                <w:cs/>
              </w:rPr>
              <w:tab/>
              <w:t xml:space="preserve">      </w:t>
            </w:r>
            <w:r w:rsidRPr="003F7ABA">
              <w:rPr>
                <w:sz w:val="32"/>
                <w:szCs w:val="32"/>
                <w:cs/>
              </w:rPr>
              <w:tab/>
              <w:t>โทรศัพท์มือถือ : 08 9890 5919</w:t>
            </w:r>
          </w:p>
          <w:p w14:paraId="70663816" w14:textId="77777777" w:rsidR="00212EF3" w:rsidRPr="003F7ABA" w:rsidRDefault="00212EF3" w:rsidP="00212EF3">
            <w:pPr>
              <w:pStyle w:val="Default"/>
              <w:rPr>
                <w:sz w:val="32"/>
                <w:szCs w:val="32"/>
              </w:rPr>
            </w:pPr>
            <w:proofErr w:type="gramStart"/>
            <w:r w:rsidRPr="003F7ABA">
              <w:rPr>
                <w:sz w:val="32"/>
                <w:szCs w:val="32"/>
              </w:rPr>
              <w:t>E-mail :</w:t>
            </w:r>
            <w:proofErr w:type="gramEnd"/>
            <w:r w:rsidRPr="003F7ABA">
              <w:rPr>
                <w:sz w:val="32"/>
                <w:szCs w:val="32"/>
              </w:rPr>
              <w:t xml:space="preserve"> suppawat_yoo@hotmail.com</w:t>
            </w:r>
          </w:p>
          <w:p w14:paraId="4F79A1C1" w14:textId="77777777" w:rsidR="00212EF3" w:rsidRPr="00A86287" w:rsidRDefault="00212EF3" w:rsidP="00212EF3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86287">
              <w:rPr>
                <w:b/>
                <w:bCs/>
                <w:sz w:val="32"/>
                <w:szCs w:val="32"/>
                <w:cs/>
              </w:rPr>
              <w:t>สถาบันสุขภาพเด็กแห่งชาติมหาราชินี กรมการแพทย์</w:t>
            </w:r>
          </w:p>
          <w:p w14:paraId="4A775B0B" w14:textId="77777777" w:rsidR="0024643D" w:rsidRPr="003F7ABA" w:rsidRDefault="0024643D" w:rsidP="0024643D">
            <w:pPr>
              <w:pStyle w:val="Default"/>
              <w:rPr>
                <w:color w:val="auto"/>
                <w:sz w:val="32"/>
                <w:szCs w:val="32"/>
              </w:rPr>
            </w:pPr>
            <w:r w:rsidRPr="003F7ABA">
              <w:rPr>
                <w:color w:val="auto"/>
                <w:sz w:val="32"/>
                <w:szCs w:val="32"/>
                <w:cs/>
              </w:rPr>
              <w:t>2. นายปวิช อภิปาลกุลวณิช</w:t>
            </w:r>
            <w:r w:rsidRPr="003F7ABA">
              <w:rPr>
                <w:color w:val="auto"/>
                <w:sz w:val="32"/>
                <w:szCs w:val="32"/>
                <w:cs/>
              </w:rPr>
              <w:tab/>
            </w:r>
            <w:r w:rsidRPr="003F7ABA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5FEC94E7" w14:textId="77777777" w:rsidR="0024643D" w:rsidRPr="003F7ABA" w:rsidRDefault="0024643D" w:rsidP="0024643D">
            <w:pPr>
              <w:pStyle w:val="Default"/>
              <w:rPr>
                <w:color w:val="auto"/>
                <w:sz w:val="32"/>
                <w:szCs w:val="32"/>
              </w:rPr>
            </w:pPr>
            <w:r w:rsidRPr="003F7ABA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3F7ABA">
              <w:rPr>
                <w:color w:val="auto"/>
                <w:sz w:val="32"/>
                <w:szCs w:val="32"/>
                <w:cs/>
              </w:rPr>
              <w:tab/>
            </w:r>
            <w:r w:rsidRPr="003F7ABA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6FF6320A" w14:textId="40D95722" w:rsidR="0024643D" w:rsidRPr="003F7ABA" w:rsidRDefault="0024643D" w:rsidP="0024643D">
            <w:pPr>
              <w:pStyle w:val="Default"/>
              <w:rPr>
                <w:sz w:val="32"/>
                <w:szCs w:val="32"/>
              </w:rPr>
            </w:pPr>
            <w:r w:rsidRPr="003F7ABA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3F7ABA">
              <w:rPr>
                <w:color w:val="auto"/>
                <w:sz w:val="32"/>
                <w:szCs w:val="32"/>
                <w:cs/>
              </w:rPr>
              <w:tab/>
            </w:r>
            <w:r w:rsidRPr="003F7ABA">
              <w:rPr>
                <w:color w:val="auto"/>
                <w:sz w:val="32"/>
                <w:szCs w:val="32"/>
                <w:cs/>
              </w:rPr>
              <w:tab/>
            </w:r>
            <w:r w:rsidRPr="003F7ABA">
              <w:rPr>
                <w:color w:val="auto"/>
                <w:sz w:val="32"/>
                <w:szCs w:val="32"/>
                <w:cs/>
              </w:rPr>
              <w:tab/>
            </w:r>
            <w:r w:rsidRPr="003F7ABA">
              <w:rPr>
                <w:color w:val="auto"/>
                <w:sz w:val="32"/>
                <w:szCs w:val="32"/>
              </w:rPr>
              <w:t>E-mail: evaluation.dms@gmail.com</w:t>
            </w:r>
          </w:p>
          <w:p w14:paraId="03146F30" w14:textId="52EA9634" w:rsidR="00DD08B1" w:rsidRPr="00A86287" w:rsidRDefault="0024643D" w:rsidP="0024643D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62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386AD03C" w14:textId="4998A5D0" w:rsidR="00D211B7" w:rsidRPr="003F7ABA" w:rsidRDefault="00000000" w:rsidP="00212EF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D211B7" w:rsidRPr="003F7ABA" w:rsidSect="003F7A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65107">
    <w:abstractNumId w:val="1"/>
  </w:num>
  <w:num w:numId="2" w16cid:durableId="62713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04099"/>
    <w:rsid w:val="00020F2C"/>
    <w:rsid w:val="00084EED"/>
    <w:rsid w:val="000A1ACA"/>
    <w:rsid w:val="000A24E6"/>
    <w:rsid w:val="000D4D0A"/>
    <w:rsid w:val="000F2A66"/>
    <w:rsid w:val="001E3FCF"/>
    <w:rsid w:val="001F7CB0"/>
    <w:rsid w:val="00212EF3"/>
    <w:rsid w:val="00241583"/>
    <w:rsid w:val="0024643D"/>
    <w:rsid w:val="002773C2"/>
    <w:rsid w:val="002D2286"/>
    <w:rsid w:val="00324EFF"/>
    <w:rsid w:val="00336534"/>
    <w:rsid w:val="00382CAB"/>
    <w:rsid w:val="003A6175"/>
    <w:rsid w:val="003F7ABA"/>
    <w:rsid w:val="00404DDB"/>
    <w:rsid w:val="005315D4"/>
    <w:rsid w:val="0059047B"/>
    <w:rsid w:val="005C2188"/>
    <w:rsid w:val="005D5584"/>
    <w:rsid w:val="006218E2"/>
    <w:rsid w:val="00626086"/>
    <w:rsid w:val="006508BD"/>
    <w:rsid w:val="006558DB"/>
    <w:rsid w:val="006B1383"/>
    <w:rsid w:val="006E1715"/>
    <w:rsid w:val="006E20C7"/>
    <w:rsid w:val="0073413C"/>
    <w:rsid w:val="00741AAB"/>
    <w:rsid w:val="00797256"/>
    <w:rsid w:val="007F2F29"/>
    <w:rsid w:val="00867899"/>
    <w:rsid w:val="008E14B6"/>
    <w:rsid w:val="008E3C7E"/>
    <w:rsid w:val="00937906"/>
    <w:rsid w:val="009807DC"/>
    <w:rsid w:val="00A1575E"/>
    <w:rsid w:val="00A3779E"/>
    <w:rsid w:val="00A4287B"/>
    <w:rsid w:val="00A53F46"/>
    <w:rsid w:val="00A86287"/>
    <w:rsid w:val="00AD28DA"/>
    <w:rsid w:val="00AE4C86"/>
    <w:rsid w:val="00B34952"/>
    <w:rsid w:val="00B903EA"/>
    <w:rsid w:val="00BA1778"/>
    <w:rsid w:val="00BA2479"/>
    <w:rsid w:val="00BE2B87"/>
    <w:rsid w:val="00C140D1"/>
    <w:rsid w:val="00C44F79"/>
    <w:rsid w:val="00CA6AC3"/>
    <w:rsid w:val="00D12C56"/>
    <w:rsid w:val="00D42B47"/>
    <w:rsid w:val="00DC06D3"/>
    <w:rsid w:val="00DD08B1"/>
    <w:rsid w:val="00DE45A9"/>
    <w:rsid w:val="00E9331B"/>
    <w:rsid w:val="00F83A1B"/>
    <w:rsid w:val="00F9066B"/>
    <w:rsid w:val="00F975A3"/>
    <w:rsid w:val="00FB539B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A6AC3"/>
    <w:pPr>
      <w:spacing w:after="0" w:line="240" w:lineRule="auto"/>
    </w:pPr>
  </w:style>
  <w:style w:type="character" w:customStyle="1" w:styleId="A8">
    <w:name w:val="A8"/>
    <w:uiPriority w:val="99"/>
    <w:rsid w:val="00CA6AC3"/>
    <w:rPr>
      <w:color w:val="211D1E"/>
      <w:sz w:val="32"/>
      <w:szCs w:val="32"/>
    </w:rPr>
  </w:style>
  <w:style w:type="paragraph" w:styleId="NormalWeb">
    <w:name w:val="Normal (Web)"/>
    <w:basedOn w:val="Normal"/>
    <w:uiPriority w:val="99"/>
    <w:unhideWhenUsed/>
    <w:rsid w:val="00324E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Char">
    <w:name w:val="List Paragraph Char"/>
    <w:link w:val="ListParagraph"/>
    <w:uiPriority w:val="34"/>
    <w:rsid w:val="0032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2</cp:revision>
  <cp:lastPrinted>2022-07-18T00:13:00Z</cp:lastPrinted>
  <dcterms:created xsi:type="dcterms:W3CDTF">2023-02-17T04:04:00Z</dcterms:created>
  <dcterms:modified xsi:type="dcterms:W3CDTF">2023-02-17T04:04:00Z</dcterms:modified>
</cp:coreProperties>
</file>