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-647699</wp:posOffset>
                </wp:positionV>
                <wp:extent cx="1165465" cy="63062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8030" y="3469449"/>
                          <a:ext cx="1155940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ตราครุฑ/ตราประจำหน่วยงาน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-647699</wp:posOffset>
                </wp:positionV>
                <wp:extent cx="1165465" cy="630627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5465" cy="6306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ที่.....................................</w:t>
        <w:tab/>
        <w:tab/>
        <w:tab/>
        <w:tab/>
        <w:tab/>
        <w:tab/>
        <w:t xml:space="preserve">ชื่อหน่วยงาน.................................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ab/>
        <w:tab/>
        <w:tab/>
        <w:tab/>
        <w:tab/>
        <w:tab/>
        <w:tab/>
        <w:tab/>
        <w:t xml:space="preserve">รหัสหน่วยบริการ...................................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ab/>
        <w:tab/>
        <w:tab/>
        <w:tab/>
        <w:tab/>
        <w:tab/>
        <w:tab/>
        <w:tab/>
        <w:t xml:space="preserve">ที่อยู่......................................................</w:t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วันที่............................................</w:t>
      </w:r>
    </w:p>
    <w:p w:rsidR="00000000" w:rsidDel="00000000" w:rsidP="00000000" w:rsidRDefault="00000000" w:rsidRPr="00000000" w14:paraId="00000006">
      <w:pPr>
        <w:ind w:left="567" w:hanging="567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เรื่อง  ขอใช้บริการ TOKEN KEY งานระบบตรวจสอบและยืนยันการเข้ารับบริการ NEW Authentication ด้วยบัตร Smart Card ผ่านโปรแกรม NHSO Secure SmartCard Agent</w:t>
      </w:r>
    </w:p>
    <w:p w:rsidR="00000000" w:rsidDel="00000000" w:rsidP="00000000" w:rsidRDefault="00000000" w:rsidRPr="00000000" w14:paraId="00000007">
      <w:pPr>
        <w:spacing w:after="24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เรียน  เลขาธิการสำนักงานหลักประกันสุขภาพแห่งชาติ </w:t>
      </w:r>
    </w:p>
    <w:p w:rsidR="00000000" w:rsidDel="00000000" w:rsidP="00000000" w:rsidRDefault="00000000" w:rsidRPr="00000000" w14:paraId="00000008">
      <w:pPr>
        <w:spacing w:after="0" w:lineRule="auto"/>
        <w:ind w:left="1276" w:hanging="1276"/>
        <w:jc w:val="both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สิ่งที่ส่งมาด้วย รายชื่อเจ้าหน้าที่ผู้รับผิดชอบเพื่อขอใช้บริการ TOKEN KEY งานระบบตรวจสอบและยืนยันการเข้ารับบริการ NEW Authentication ด้วยบัตร Smart Card ผ่านโปรแกรม NHSO Secure SmartCard Agent</w:t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ab/>
        <w:tab/>
        <w:t xml:space="preserve">ตามที่ สำนักงานหลักประกันสุขภาพแห่งชาติ โดยสายงานบริหารกองทุน ได้จัดให้มีระบบตรวจสอบและยืนยันการเข้ารับบริการ NEW Authentication ด้วยบัตร Smart Card เพื่อเข้าใช้งานระบบตรวจสอบและยืนยันการเข้ารับบริการผ่านโปรแกรม NHSO Secure SmartCard Agent และ</w:t>
      </w: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เ</w:t>
      </w: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ชื่อมต่อผ่าน </w:t>
      </w:r>
      <w:r w:rsidDel="00000000" w:rsidR="00000000" w:rsidRPr="00000000">
        <w:rPr>
          <w:rFonts w:ascii="TH SarabunPSK" w:cs="TH SarabunPSK" w:eastAsia="TH SarabunPSK" w:hAnsi="TH SarabunPSK"/>
          <w:color w:val="202124"/>
          <w:sz w:val="30"/>
          <w:szCs w:val="30"/>
          <w:highlight w:val="white"/>
          <w:rtl w:val="0"/>
        </w:rPr>
        <w:t xml:space="preserve">Application Programming Interface (API) </w:t>
      </w: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เพื่อสนับสนุนการทำงานของหน่วยบริการและหน่วยงานที่เกี่ยวข้องในระบบหลักประกันสุขภาพแห่งชาติ นั้น</w:t>
      </w:r>
    </w:p>
    <w:p w:rsidR="00000000" w:rsidDel="00000000" w:rsidP="00000000" w:rsidRDefault="00000000" w:rsidRPr="00000000" w14:paraId="0000000A">
      <w:pPr>
        <w:jc w:val="both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ab/>
        <w:tab/>
        <w:t xml:space="preserve">ในการนี้ ........ชื่อหน่วยงาน..........ขอแจ้งใช้บริการ TOKEN KEY เพื่อเข้าใช้งานระบบตรวจสอบและยืนยันการเข้ารับบริการ โดยการ Authentication ด้วยบัตรประจำตัวประชาชนแบบอเนกประสงค์ (Smart Card) ผ่านโปรแกรม NHSO Secure SmartCard Agent และเชื่อมต่อผ่าน </w:t>
      </w:r>
      <w:r w:rsidDel="00000000" w:rsidR="00000000" w:rsidRPr="00000000">
        <w:rPr>
          <w:rFonts w:ascii="TH SarabunPSK" w:cs="TH SarabunPSK" w:eastAsia="TH SarabunPSK" w:hAnsi="TH SarabunPSK"/>
          <w:color w:val="202124"/>
          <w:sz w:val="30"/>
          <w:szCs w:val="30"/>
          <w:highlight w:val="white"/>
          <w:rtl w:val="0"/>
        </w:rPr>
        <w:t xml:space="preserve">Application Programming Interface (API) </w:t>
      </w: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โดยมีรายชื่อเจ้าหน้าที่ผู้รับผิดชอบตามสิ่งที่ส่งมาด้วย เพื่อใช้เป็นอีเมล์ในการรับ Token Key และขอรับรองว่าผู้ที่มีรายชื่อตามสิ่งที่ส่งมาด้วยเป็นเจ้าหน้าที่ของ........ชื่อหน่วยงาน..........ได้รับมอบหมายให้ดำเนินการจากหน่วยงานจริง </w:t>
      </w:r>
    </w:p>
    <w:p w:rsidR="00000000" w:rsidDel="00000000" w:rsidP="00000000" w:rsidRDefault="00000000" w:rsidRPr="00000000" w14:paraId="0000000B">
      <w:pPr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ab/>
        <w:tab/>
        <w:t xml:space="preserve">จึงเรียนมาเพื่อโปรดพิจารณา</w:t>
      </w:r>
    </w:p>
    <w:p w:rsidR="00000000" w:rsidDel="00000000" w:rsidP="00000000" w:rsidRDefault="00000000" w:rsidRPr="00000000" w14:paraId="0000000C">
      <w:pPr>
        <w:tabs>
          <w:tab w:val="left" w:pos="4253"/>
        </w:tabs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ab/>
        <w:t xml:space="preserve">         ขอแสดงความนับถือ</w:t>
      </w:r>
    </w:p>
    <w:p w:rsidR="00000000" w:rsidDel="00000000" w:rsidP="00000000" w:rsidRDefault="00000000" w:rsidRPr="00000000" w14:paraId="0000000D">
      <w:pPr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                                                                ......................................................................</w:t>
      </w:r>
    </w:p>
    <w:p w:rsidR="00000000" w:rsidDel="00000000" w:rsidP="00000000" w:rsidRDefault="00000000" w:rsidRPr="00000000" w14:paraId="0000000E">
      <w:pPr>
        <w:ind w:right="-613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                             ชื่อหัวหน้าส่วนราชการ  (...................................................................................)</w:t>
      </w:r>
    </w:p>
    <w:p w:rsidR="00000000" w:rsidDel="00000000" w:rsidP="00000000" w:rsidRDefault="00000000" w:rsidRPr="00000000" w14:paraId="0000000F">
      <w:pPr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                             ตำแหน่ง………………………………………………………………………………………………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ชื่อหน่วยงาน................................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หมายเลขโทรศัพท์........................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H SarabunPSK" w:cs="TH SarabunPSK" w:eastAsia="TH SarabunPSK" w:hAnsi="TH SarabunPSK"/>
          <w:sz w:val="30"/>
          <w:szCs w:val="30"/>
        </w:rPr>
        <w:sectPr>
          <w:headerReference r:id="rId8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หมายเลขโทรสาร.........................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H SarabunPSK" w:cs="TH SarabunPSK" w:eastAsia="TH SarabunPSK" w:hAnsi="TH SarabunPSK"/>
          <w:b w:val="1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0"/>
          <w:szCs w:val="30"/>
          <w:rtl w:val="0"/>
        </w:rPr>
        <w:t xml:space="preserve">รายชื่อเจ้าหน้าที่ผู้รับ</w:t>
      </w: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b w:val="1"/>
          <w:sz w:val="30"/>
          <w:szCs w:val="30"/>
          <w:rtl w:val="0"/>
        </w:rPr>
        <w:t xml:space="preserve">TOKEN KEY</w:t>
      </w:r>
      <w:r w:rsidDel="00000000" w:rsidR="00000000" w:rsidRPr="00000000">
        <w:rPr>
          <w:rFonts w:ascii="TH SarabunPSK" w:cs="TH SarabunPSK" w:eastAsia="TH SarabunPSK" w:hAnsi="TH SarabunPSK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b w:val="1"/>
          <w:sz w:val="30"/>
          <w:szCs w:val="30"/>
          <w:rtl w:val="0"/>
        </w:rPr>
        <w:t xml:space="preserve">งานระบบตรวจสอบและยืนยันการเข้ารับบริการ โดยการ Authentication ด้วยบัตรประจำตัวประชาชนแบบอเนกประสงค์ (Smart Card) ผ่านโปรแกรม NHSO Secure SmartCard Agent และเชื่อมต่อผ่าน 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202124"/>
          <w:sz w:val="30"/>
          <w:szCs w:val="30"/>
          <w:highlight w:val="white"/>
          <w:rtl w:val="0"/>
        </w:rPr>
        <w:t xml:space="preserve">Application Programming Interface (API)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H SarabunPSK" w:cs="TH SarabunPSK" w:eastAsia="TH SarabunPSK" w:hAnsi="TH SarabunPSK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447"/>
        <w:gridCol w:w="2268"/>
        <w:gridCol w:w="1701"/>
        <w:gridCol w:w="1701"/>
        <w:gridCol w:w="1417"/>
        <w:gridCol w:w="1418"/>
        <w:gridCol w:w="1559"/>
        <w:gridCol w:w="1843"/>
        <w:tblGridChange w:id="0">
          <w:tblGrid>
            <w:gridCol w:w="675"/>
            <w:gridCol w:w="1447"/>
            <w:gridCol w:w="2268"/>
            <w:gridCol w:w="1701"/>
            <w:gridCol w:w="1701"/>
            <w:gridCol w:w="1417"/>
            <w:gridCol w:w="1418"/>
            <w:gridCol w:w="1559"/>
            <w:gridCol w:w="184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รหัสหน่วยบริการ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ชื่อหน่วยบริการ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ชื่อ - สกุล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เลขประจำตัวประชาชน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ตำแหน่ง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เบอร์โทรศัพท์ที่ทำงาน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เบอร์มือถือ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*อีเมล์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H SarabunPSK" w:cs="TH SarabunPSK" w:eastAsia="TH SarabunPSK" w:hAnsi="TH SarabunPSK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H SarabunPSK" w:cs="TH SarabunPSK" w:eastAsia="TH SarabunPSK" w:hAnsi="TH SarabunPSK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H SarabunPSK" w:cs="TH SarabunPSK" w:eastAsia="TH SarabunPSK" w:hAnsi="TH SarabunPSK"/>
          <w:b w:val="1"/>
          <w:sz w:val="30"/>
          <w:szCs w:val="30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0"/>
          <w:szCs w:val="30"/>
          <w:rtl w:val="0"/>
        </w:rPr>
        <w:t xml:space="preserve">หมายเหตุ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กรุณาส่งแบบฟอร์มตัวจริงที่ สปสช เขต และส่งอีเมล์ </w:t>
      </w:r>
      <w:hyperlink r:id="rId9">
        <w:r w:rsidDel="00000000" w:rsidR="00000000" w:rsidRPr="00000000">
          <w:rPr>
            <w:rFonts w:ascii="TH SarabunPSK" w:cs="TH SarabunPSK" w:eastAsia="TH SarabunPSK" w:hAnsi="TH SarabunPSK"/>
            <w:i w:val="0"/>
            <w:smallCaps w:val="0"/>
            <w:strike w:val="0"/>
            <w:color w:val="0563c1"/>
            <w:sz w:val="30"/>
            <w:szCs w:val="30"/>
            <w:u w:val="single"/>
            <w:shd w:fill="auto" w:val="clear"/>
            <w:vertAlign w:val="baseline"/>
            <w:rtl w:val="0"/>
          </w:rPr>
          <w:t xml:space="preserve">saraban@nhso.go.th</w:t>
        </w:r>
      </w:hyperlink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และ </w:t>
      </w:r>
      <w:hyperlink r:id="rId10">
        <w:r w:rsidDel="00000000" w:rsidR="00000000" w:rsidRPr="00000000">
          <w:rPr>
            <w:rFonts w:ascii="TH SarabunPSK" w:cs="TH SarabunPSK" w:eastAsia="TH SarabunPSK" w:hAnsi="TH SarabunPSK"/>
            <w:i w:val="0"/>
            <w:smallCaps w:val="0"/>
            <w:strike w:val="0"/>
            <w:color w:val="0563c1"/>
            <w:sz w:val="30"/>
            <w:szCs w:val="30"/>
            <w:u w:val="single"/>
            <w:shd w:fill="auto" w:val="clear"/>
            <w:vertAlign w:val="baseline"/>
            <w:rtl w:val="0"/>
          </w:rPr>
          <w:t xml:space="preserve">newauthen@nhso.go.th</w:t>
        </w:r>
      </w:hyperlink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**สิ่งที่ส่งมาด้วยขอความอนุเคราะห์ส่งเป็นไฟล์ Excel**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ดำเนินการ</w:t>
      </w: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แจ้ง TOKEN KEY เพื่อใช้งานระบบ จันทร์ พุธ ศุกร์ เวลา 16.30 น.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สำนักงานฯ จะแจ้งกลับผ่านทางอีเมล์ของเจ้าหน้าที่โดยตรงเท่านั้น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TOKEN ที่ สปสช. แจ้งกลับหน่วยบริการจะสามารถใช้งานได้แค่รหัสหน่วยบริการที่แจ้งมาเท่านั้น ไม่สามารถนำไปใช้กับรหัสของหน่วยบริการอื่นได้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สามารถดาวน์โหลดแบบฟอร์มได้ที่  www.nhso.go.th\บริการออนไลน์\ดาวน์โหลด\โปรแกรมดาวน์โหลด\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3a3c41"/>
          <w:sz w:val="30"/>
          <w:szCs w:val="30"/>
          <w:highlight w:val="white"/>
          <w:u w:val="none"/>
          <w:vertAlign w:val="baseline"/>
          <w:rtl w:val="0"/>
        </w:rPr>
        <w:t xml:space="preserve">แบบฟอร์มขอ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ใช้บริการ TOKEN KEY งานระบบตรวจสอบและยืนยันการเข้ารับบริการ NEW Authentication ด้วยบัตร Smart Card ผ่านโปรแกรม NHSO Secure SmartCard Agent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TH SarabunPSK" w:cs="TH SarabunPSK" w:eastAsia="TH SarabunPSK" w:hAnsi="TH SarabunPSK"/>
          <w:sz w:val="30"/>
          <w:szCs w:val="30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40" w:top="1440" w:left="1440" w:right="110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H Sarabun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55AF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A55AF1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55AF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D37D4"/>
    <w:pPr>
      <w:spacing w:after="100" w:afterAutospacing="1" w:before="100" w:beforeAutospacing="1" w:line="240" w:lineRule="auto"/>
    </w:pPr>
    <w:rPr>
      <w:rFonts w:ascii="Tahoma" w:cs="Tahoma" w:eastAsia="Times New Roman" w:hAnsi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577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777C"/>
  </w:style>
  <w:style w:type="paragraph" w:styleId="Footer">
    <w:name w:val="footer"/>
    <w:basedOn w:val="Normal"/>
    <w:link w:val="FooterChar"/>
    <w:uiPriority w:val="99"/>
    <w:unhideWhenUsed w:val="1"/>
    <w:rsid w:val="009577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777C"/>
  </w:style>
  <w:style w:type="character" w:styleId="LineNumber">
    <w:name w:val="line number"/>
    <w:basedOn w:val="DefaultParagraphFont"/>
    <w:uiPriority w:val="99"/>
    <w:semiHidden w:val="1"/>
    <w:unhideWhenUsed w:val="1"/>
    <w:rsid w:val="00462468"/>
  </w:style>
  <w:style w:type="table" w:styleId="TableGrid">
    <w:name w:val="Table Grid"/>
    <w:basedOn w:val="TableNormal"/>
    <w:uiPriority w:val="39"/>
    <w:rsid w:val="003F0F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rsid w:val="00EA7802"/>
    <w:pPr>
      <w:spacing w:after="0" w:line="240" w:lineRule="auto"/>
      <w:jc w:val="both"/>
    </w:pPr>
    <w:rPr>
      <w:rFonts w:ascii="Angsana New" w:cs="Angsana New" w:eastAsia="Times New Roman" w:hAnsi="Angsana New"/>
      <w:sz w:val="32"/>
      <w:szCs w:val="32"/>
    </w:rPr>
  </w:style>
  <w:style w:type="character" w:styleId="BodyTextChar" w:customStyle="1">
    <w:name w:val="Body Text Char"/>
    <w:basedOn w:val="DefaultParagraphFont"/>
    <w:link w:val="BodyText"/>
    <w:rsid w:val="00EA7802"/>
    <w:rPr>
      <w:rFonts w:ascii="Angsana New" w:cs="Angsana New" w:eastAsia="Times New Roman" w:hAnsi="Angsana New"/>
      <w:sz w:val="32"/>
      <w:szCs w:val="32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767C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newauthen@nhso.go.th" TargetMode="External"/><Relationship Id="rId9" Type="http://schemas.openxmlformats.org/officeDocument/2006/relationships/hyperlink" Target="mailto:saraban@nhso.go.t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8nVzJztNXbc4nTtDOd1Wv4k09Q==">AMUW2mVgnMF2MjlxkR2PmgJgfSdXUW1Y7QB8OZDF9Gbo+ZIxAoxKbfPldM1u9h/5H+c9lG1i3GwtPTyvua3bnzWsEjDCZpdajHZ0gckFOrna95lg+0gDKng=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2022-02-09T07:06:00Z</dcterms:created>
  <dc:creator>NHSO 019</dc:creator>
</cp:coreProperties>
</file>